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E32F" w14:textId="2CA31563" w:rsidR="00181EC8" w:rsidRPr="009B035C" w:rsidRDefault="00181EC8" w:rsidP="005A371B">
      <w:pPr>
        <w:spacing w:after="0" w:line="240" w:lineRule="auto"/>
        <w:jc w:val="center"/>
        <w:rPr>
          <w:rFonts w:cstheme="minorHAnsi"/>
          <w:b/>
          <w:bCs/>
        </w:rPr>
      </w:pPr>
    </w:p>
    <w:p w14:paraId="3D59B0F9" w14:textId="2A9EC679" w:rsidR="00064C80" w:rsidRDefault="00064C80" w:rsidP="005A371B">
      <w:pPr>
        <w:spacing w:after="0" w:line="240" w:lineRule="auto"/>
        <w:jc w:val="both"/>
        <w:rPr>
          <w:rFonts w:cstheme="minorHAnsi"/>
          <w:b/>
          <w:bCs/>
          <w:sz w:val="28"/>
          <w:szCs w:val="28"/>
        </w:rPr>
      </w:pPr>
      <w:r>
        <w:rPr>
          <w:rFonts w:cstheme="minorHAnsi"/>
          <w:b/>
          <w:bCs/>
          <w:sz w:val="28"/>
          <w:szCs w:val="28"/>
        </w:rPr>
        <w:t>The Scotch Whisky Association</w:t>
      </w:r>
    </w:p>
    <w:p w14:paraId="3F407F47" w14:textId="0BEF8273" w:rsidR="00064C80" w:rsidRDefault="00064C80" w:rsidP="005A371B">
      <w:pPr>
        <w:spacing w:after="0" w:line="240" w:lineRule="auto"/>
        <w:jc w:val="both"/>
        <w:rPr>
          <w:rFonts w:cstheme="minorHAnsi"/>
          <w:b/>
          <w:bCs/>
          <w:sz w:val="28"/>
          <w:szCs w:val="28"/>
        </w:rPr>
      </w:pPr>
      <w:r>
        <w:rPr>
          <w:rFonts w:cstheme="minorHAnsi"/>
          <w:b/>
          <w:bCs/>
          <w:sz w:val="28"/>
          <w:szCs w:val="28"/>
        </w:rPr>
        <w:t>Job Application Form</w:t>
      </w:r>
    </w:p>
    <w:p w14:paraId="348159D6" w14:textId="77777777" w:rsidR="00064C80" w:rsidRPr="00257EC7" w:rsidRDefault="00064C80" w:rsidP="005A371B">
      <w:pPr>
        <w:spacing w:after="0" w:line="240" w:lineRule="auto"/>
        <w:jc w:val="both"/>
        <w:rPr>
          <w:rFonts w:cstheme="minorHAnsi"/>
          <w:sz w:val="24"/>
          <w:szCs w:val="24"/>
        </w:rPr>
      </w:pPr>
    </w:p>
    <w:p w14:paraId="4E76CBF9" w14:textId="51789957" w:rsidR="00064C80" w:rsidRDefault="00CB512C">
      <w:pPr>
        <w:spacing w:after="0" w:line="240" w:lineRule="auto"/>
        <w:jc w:val="both"/>
        <w:rPr>
          <w:rFonts w:cstheme="minorHAnsi"/>
          <w:sz w:val="24"/>
          <w:szCs w:val="24"/>
        </w:rPr>
      </w:pPr>
      <w:r w:rsidRPr="00CB512C">
        <w:rPr>
          <w:rFonts w:cstheme="minorHAnsi"/>
          <w:sz w:val="24"/>
          <w:szCs w:val="24"/>
        </w:rPr>
        <w:t xml:space="preserve">The Scotch Whisky Association is a prestigious organisation </w:t>
      </w:r>
      <w:r w:rsidR="00290EB9">
        <w:rPr>
          <w:rFonts w:cstheme="minorHAnsi"/>
          <w:sz w:val="24"/>
          <w:szCs w:val="24"/>
        </w:rPr>
        <w:t>that</w:t>
      </w:r>
      <w:r w:rsidRPr="00CB512C">
        <w:rPr>
          <w:rFonts w:cstheme="minorHAnsi"/>
          <w:sz w:val="24"/>
          <w:szCs w:val="24"/>
        </w:rPr>
        <w:t xml:space="preserve"> work</w:t>
      </w:r>
      <w:r w:rsidR="00290EB9">
        <w:rPr>
          <w:rFonts w:cstheme="minorHAnsi"/>
          <w:sz w:val="24"/>
          <w:szCs w:val="24"/>
        </w:rPr>
        <w:t>s</w:t>
      </w:r>
      <w:r w:rsidRPr="00CB512C">
        <w:rPr>
          <w:rFonts w:cstheme="minorHAnsi"/>
          <w:sz w:val="24"/>
          <w:szCs w:val="24"/>
        </w:rPr>
        <w:t xml:space="preserve"> for and on behalf of our members to protect and secure a sustainable future for the Scotch Whisky Industry.  We can offer the opportunity to join a thriving industry with colleagues who have a wealth of experience and knowledge in our industry. </w:t>
      </w:r>
    </w:p>
    <w:p w14:paraId="652E3C13" w14:textId="77777777" w:rsidR="00CB512C" w:rsidRPr="00257EC7" w:rsidRDefault="00CB512C">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2830"/>
        <w:gridCol w:w="8931"/>
      </w:tblGrid>
      <w:tr w:rsidR="00257EC7" w14:paraId="048B0179" w14:textId="77777777" w:rsidTr="00A82DB1">
        <w:tc>
          <w:tcPr>
            <w:tcW w:w="2830" w:type="dxa"/>
          </w:tcPr>
          <w:p w14:paraId="52C5E520" w14:textId="6C1D0D57" w:rsidR="00257EC7" w:rsidRDefault="00257EC7">
            <w:pPr>
              <w:jc w:val="both"/>
              <w:rPr>
                <w:rFonts w:cstheme="minorHAnsi"/>
                <w:sz w:val="24"/>
                <w:szCs w:val="24"/>
              </w:rPr>
            </w:pPr>
            <w:r>
              <w:rPr>
                <w:rFonts w:cstheme="minorHAnsi"/>
                <w:sz w:val="24"/>
                <w:szCs w:val="24"/>
              </w:rPr>
              <w:t xml:space="preserve">Application for </w:t>
            </w:r>
          </w:p>
        </w:tc>
        <w:tc>
          <w:tcPr>
            <w:tcW w:w="8931" w:type="dxa"/>
          </w:tcPr>
          <w:p w14:paraId="0CF3EAFF" w14:textId="54F4EFEF" w:rsidR="00257EC7" w:rsidRPr="00645F9F" w:rsidRDefault="00C701FA">
            <w:pPr>
              <w:jc w:val="both"/>
              <w:rPr>
                <w:rFonts w:cstheme="minorHAnsi"/>
                <w:sz w:val="24"/>
                <w:szCs w:val="24"/>
              </w:rPr>
            </w:pPr>
            <w:r w:rsidRPr="00645F9F">
              <w:rPr>
                <w:rFonts w:cstheme="minorHAnsi"/>
                <w:sz w:val="24"/>
                <w:szCs w:val="24"/>
              </w:rPr>
              <w:t xml:space="preserve">Regulatory </w:t>
            </w:r>
            <w:r w:rsidR="00645F9F">
              <w:rPr>
                <w:rFonts w:cstheme="minorHAnsi"/>
                <w:sz w:val="24"/>
                <w:szCs w:val="24"/>
              </w:rPr>
              <w:t>Affairs Manager</w:t>
            </w:r>
          </w:p>
        </w:tc>
      </w:tr>
    </w:tbl>
    <w:p w14:paraId="32CBB91E" w14:textId="566DDCEA" w:rsidR="00064C80" w:rsidRDefault="00064C80">
      <w:pPr>
        <w:spacing w:after="0" w:line="240" w:lineRule="auto"/>
        <w:jc w:val="both"/>
        <w:rPr>
          <w:rFonts w:cstheme="minorHAnsi"/>
          <w:sz w:val="24"/>
          <w:szCs w:val="24"/>
        </w:rPr>
      </w:pPr>
    </w:p>
    <w:p w14:paraId="7B8F196A" w14:textId="7120C2E4" w:rsidR="00257EC7" w:rsidRDefault="00257EC7">
      <w:pPr>
        <w:spacing w:after="0" w:line="240" w:lineRule="auto"/>
        <w:jc w:val="both"/>
        <w:rPr>
          <w:rFonts w:cstheme="minorHAnsi"/>
          <w:sz w:val="24"/>
          <w:szCs w:val="24"/>
        </w:rPr>
      </w:pPr>
      <w:r>
        <w:rPr>
          <w:rFonts w:cstheme="minorHAnsi"/>
          <w:sz w:val="24"/>
          <w:szCs w:val="24"/>
        </w:rPr>
        <w:t>Personal Information (this information will not be seen by shortlisting panel)</w:t>
      </w:r>
    </w:p>
    <w:p w14:paraId="3A51636B" w14:textId="77777777" w:rsidR="00257EC7" w:rsidRDefault="00257EC7">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2830"/>
        <w:gridCol w:w="8931"/>
      </w:tblGrid>
      <w:tr w:rsidR="00257EC7" w14:paraId="51C9247B" w14:textId="77777777" w:rsidTr="00A82DB1">
        <w:tc>
          <w:tcPr>
            <w:tcW w:w="2830" w:type="dxa"/>
          </w:tcPr>
          <w:p w14:paraId="791D8DAB" w14:textId="5F4CBA01" w:rsidR="00257EC7" w:rsidRDefault="00257EC7">
            <w:pPr>
              <w:jc w:val="both"/>
              <w:rPr>
                <w:rFonts w:cstheme="minorHAnsi"/>
                <w:sz w:val="24"/>
                <w:szCs w:val="24"/>
              </w:rPr>
            </w:pPr>
            <w:r>
              <w:rPr>
                <w:rFonts w:cstheme="minorHAnsi"/>
                <w:sz w:val="24"/>
                <w:szCs w:val="24"/>
              </w:rPr>
              <w:t>Title (optional):</w:t>
            </w:r>
          </w:p>
        </w:tc>
        <w:tc>
          <w:tcPr>
            <w:tcW w:w="8931" w:type="dxa"/>
          </w:tcPr>
          <w:p w14:paraId="7DD0E409" w14:textId="77777777" w:rsidR="00257EC7" w:rsidRDefault="00257EC7">
            <w:pPr>
              <w:jc w:val="both"/>
              <w:rPr>
                <w:rFonts w:cstheme="minorHAnsi"/>
                <w:sz w:val="24"/>
                <w:szCs w:val="24"/>
              </w:rPr>
            </w:pPr>
          </w:p>
        </w:tc>
      </w:tr>
      <w:tr w:rsidR="00257EC7" w14:paraId="23DD7886" w14:textId="77777777" w:rsidTr="00A82DB1">
        <w:tc>
          <w:tcPr>
            <w:tcW w:w="2830" w:type="dxa"/>
          </w:tcPr>
          <w:p w14:paraId="2C895C39" w14:textId="1268F35C" w:rsidR="00257EC7" w:rsidRDefault="00257EC7">
            <w:pPr>
              <w:jc w:val="both"/>
              <w:rPr>
                <w:rFonts w:cstheme="minorHAnsi"/>
                <w:sz w:val="24"/>
                <w:szCs w:val="24"/>
              </w:rPr>
            </w:pPr>
            <w:r>
              <w:rPr>
                <w:rFonts w:cstheme="minorHAnsi"/>
                <w:sz w:val="24"/>
                <w:szCs w:val="24"/>
              </w:rPr>
              <w:t>Full Name:</w:t>
            </w:r>
          </w:p>
        </w:tc>
        <w:tc>
          <w:tcPr>
            <w:tcW w:w="8931" w:type="dxa"/>
          </w:tcPr>
          <w:p w14:paraId="2CA3D2DF" w14:textId="77777777" w:rsidR="00257EC7" w:rsidRDefault="00257EC7">
            <w:pPr>
              <w:jc w:val="both"/>
              <w:rPr>
                <w:rFonts w:cstheme="minorHAnsi"/>
                <w:sz w:val="24"/>
                <w:szCs w:val="24"/>
              </w:rPr>
            </w:pPr>
          </w:p>
        </w:tc>
      </w:tr>
      <w:tr w:rsidR="00257EC7" w14:paraId="3FF3F970" w14:textId="77777777" w:rsidTr="00A82DB1">
        <w:tc>
          <w:tcPr>
            <w:tcW w:w="2830" w:type="dxa"/>
          </w:tcPr>
          <w:p w14:paraId="02657969" w14:textId="4D6AB9DB" w:rsidR="00257EC7" w:rsidRDefault="00257EC7">
            <w:pPr>
              <w:jc w:val="both"/>
              <w:rPr>
                <w:rFonts w:cstheme="minorHAnsi"/>
                <w:sz w:val="24"/>
                <w:szCs w:val="24"/>
              </w:rPr>
            </w:pPr>
            <w:r>
              <w:rPr>
                <w:rFonts w:cstheme="minorHAnsi"/>
                <w:sz w:val="24"/>
                <w:szCs w:val="24"/>
              </w:rPr>
              <w:t>Address:</w:t>
            </w:r>
          </w:p>
        </w:tc>
        <w:tc>
          <w:tcPr>
            <w:tcW w:w="8931" w:type="dxa"/>
          </w:tcPr>
          <w:p w14:paraId="09EF64A0" w14:textId="77777777" w:rsidR="00257EC7" w:rsidRDefault="00257EC7">
            <w:pPr>
              <w:jc w:val="both"/>
              <w:rPr>
                <w:rFonts w:cstheme="minorHAnsi"/>
                <w:sz w:val="24"/>
                <w:szCs w:val="24"/>
              </w:rPr>
            </w:pPr>
          </w:p>
        </w:tc>
      </w:tr>
      <w:tr w:rsidR="00257EC7" w14:paraId="0A4888C1" w14:textId="77777777" w:rsidTr="00A82DB1">
        <w:tc>
          <w:tcPr>
            <w:tcW w:w="2830" w:type="dxa"/>
          </w:tcPr>
          <w:p w14:paraId="0DB507B6" w14:textId="0311D7A1" w:rsidR="00257EC7" w:rsidRDefault="00257EC7">
            <w:pPr>
              <w:jc w:val="both"/>
              <w:rPr>
                <w:rFonts w:cstheme="minorHAnsi"/>
                <w:sz w:val="24"/>
                <w:szCs w:val="24"/>
              </w:rPr>
            </w:pPr>
            <w:r>
              <w:rPr>
                <w:rFonts w:cstheme="minorHAnsi"/>
                <w:sz w:val="24"/>
                <w:szCs w:val="24"/>
              </w:rPr>
              <w:t>Postcode:</w:t>
            </w:r>
          </w:p>
        </w:tc>
        <w:tc>
          <w:tcPr>
            <w:tcW w:w="8931" w:type="dxa"/>
          </w:tcPr>
          <w:p w14:paraId="74F586FD" w14:textId="77777777" w:rsidR="00257EC7" w:rsidRDefault="00257EC7">
            <w:pPr>
              <w:jc w:val="both"/>
              <w:rPr>
                <w:rFonts w:cstheme="minorHAnsi"/>
                <w:sz w:val="24"/>
                <w:szCs w:val="24"/>
              </w:rPr>
            </w:pPr>
          </w:p>
        </w:tc>
      </w:tr>
      <w:tr w:rsidR="00257EC7" w14:paraId="34C67662" w14:textId="77777777" w:rsidTr="00A82DB1">
        <w:tc>
          <w:tcPr>
            <w:tcW w:w="2830" w:type="dxa"/>
          </w:tcPr>
          <w:p w14:paraId="1BB31CDF" w14:textId="11D1BD2A" w:rsidR="00257EC7" w:rsidRDefault="00257EC7">
            <w:pPr>
              <w:jc w:val="both"/>
              <w:rPr>
                <w:rFonts w:cstheme="minorHAnsi"/>
                <w:sz w:val="24"/>
                <w:szCs w:val="24"/>
              </w:rPr>
            </w:pPr>
            <w:r>
              <w:rPr>
                <w:rFonts w:cstheme="minorHAnsi"/>
                <w:sz w:val="24"/>
                <w:szCs w:val="24"/>
              </w:rPr>
              <w:t>Email:</w:t>
            </w:r>
          </w:p>
        </w:tc>
        <w:tc>
          <w:tcPr>
            <w:tcW w:w="8931" w:type="dxa"/>
          </w:tcPr>
          <w:p w14:paraId="416758CD" w14:textId="77777777" w:rsidR="00257EC7" w:rsidRDefault="00257EC7">
            <w:pPr>
              <w:jc w:val="both"/>
              <w:rPr>
                <w:rFonts w:cstheme="minorHAnsi"/>
                <w:sz w:val="24"/>
                <w:szCs w:val="24"/>
              </w:rPr>
            </w:pPr>
          </w:p>
        </w:tc>
      </w:tr>
      <w:tr w:rsidR="00257EC7" w14:paraId="4CC1193A" w14:textId="77777777" w:rsidTr="00A82DB1">
        <w:tc>
          <w:tcPr>
            <w:tcW w:w="2830" w:type="dxa"/>
          </w:tcPr>
          <w:p w14:paraId="3CB85323" w14:textId="1C5267B9" w:rsidR="00257EC7" w:rsidRDefault="00257EC7">
            <w:pPr>
              <w:jc w:val="both"/>
              <w:rPr>
                <w:rFonts w:cstheme="minorHAnsi"/>
                <w:sz w:val="24"/>
                <w:szCs w:val="24"/>
              </w:rPr>
            </w:pPr>
            <w:r>
              <w:rPr>
                <w:rFonts w:cstheme="minorHAnsi"/>
                <w:sz w:val="24"/>
                <w:szCs w:val="24"/>
              </w:rPr>
              <w:t>Telephone:</w:t>
            </w:r>
          </w:p>
        </w:tc>
        <w:tc>
          <w:tcPr>
            <w:tcW w:w="8931" w:type="dxa"/>
          </w:tcPr>
          <w:p w14:paraId="065A2EC6" w14:textId="77777777" w:rsidR="00257EC7" w:rsidRDefault="00257EC7">
            <w:pPr>
              <w:jc w:val="both"/>
              <w:rPr>
                <w:rFonts w:cstheme="minorHAnsi"/>
                <w:sz w:val="24"/>
                <w:szCs w:val="24"/>
              </w:rPr>
            </w:pPr>
          </w:p>
        </w:tc>
      </w:tr>
      <w:tr w:rsidR="00257EC7" w14:paraId="5B97E0F9" w14:textId="77777777" w:rsidTr="00A82DB1">
        <w:tc>
          <w:tcPr>
            <w:tcW w:w="2830" w:type="dxa"/>
          </w:tcPr>
          <w:p w14:paraId="26F1A1DC" w14:textId="77777777" w:rsidR="00257EC7" w:rsidRDefault="00257EC7">
            <w:pPr>
              <w:jc w:val="both"/>
              <w:rPr>
                <w:rFonts w:cstheme="minorHAnsi"/>
                <w:sz w:val="24"/>
                <w:szCs w:val="24"/>
              </w:rPr>
            </w:pPr>
          </w:p>
        </w:tc>
        <w:tc>
          <w:tcPr>
            <w:tcW w:w="8931" w:type="dxa"/>
          </w:tcPr>
          <w:p w14:paraId="1EDB3BF5" w14:textId="77777777" w:rsidR="00257EC7" w:rsidRDefault="00257EC7">
            <w:pPr>
              <w:jc w:val="both"/>
              <w:rPr>
                <w:rFonts w:cstheme="minorHAnsi"/>
                <w:sz w:val="24"/>
                <w:szCs w:val="24"/>
              </w:rPr>
            </w:pPr>
          </w:p>
        </w:tc>
      </w:tr>
      <w:tr w:rsidR="00257EC7" w14:paraId="103CE75B" w14:textId="77777777" w:rsidTr="00A82DB1">
        <w:tc>
          <w:tcPr>
            <w:tcW w:w="2830" w:type="dxa"/>
          </w:tcPr>
          <w:p w14:paraId="6C9E886C" w14:textId="011756BE" w:rsidR="00257EC7" w:rsidRDefault="00257EC7">
            <w:pPr>
              <w:jc w:val="both"/>
              <w:rPr>
                <w:rFonts w:cstheme="minorHAnsi"/>
                <w:sz w:val="24"/>
                <w:szCs w:val="24"/>
              </w:rPr>
            </w:pPr>
            <w:r>
              <w:rPr>
                <w:rFonts w:cstheme="minorHAnsi"/>
                <w:sz w:val="24"/>
                <w:szCs w:val="24"/>
              </w:rPr>
              <w:t>Do you consider yourself to have a disability?</w:t>
            </w:r>
          </w:p>
        </w:tc>
        <w:tc>
          <w:tcPr>
            <w:tcW w:w="8931" w:type="dxa"/>
          </w:tcPr>
          <w:p w14:paraId="18E47A84" w14:textId="12BF68BB" w:rsidR="00257EC7" w:rsidRPr="00257EC7" w:rsidRDefault="00A82DB1">
            <w:pPr>
              <w:jc w:val="both"/>
              <w:rPr>
                <w:rFonts w:cstheme="minorHAnsi"/>
                <w:i/>
                <w:iCs/>
                <w:sz w:val="24"/>
                <w:szCs w:val="24"/>
              </w:rPr>
            </w:pPr>
            <w:r>
              <w:rPr>
                <w:rFonts w:cstheme="minorHAnsi"/>
                <w:i/>
                <w:iCs/>
                <w:sz w:val="24"/>
                <w:szCs w:val="24"/>
              </w:rPr>
              <w:t>[</w:t>
            </w:r>
            <w:r w:rsidR="00257EC7">
              <w:rPr>
                <w:rFonts w:cstheme="minorHAnsi"/>
                <w:i/>
                <w:iCs/>
                <w:sz w:val="24"/>
                <w:szCs w:val="24"/>
              </w:rPr>
              <w:t>Yes/No]</w:t>
            </w:r>
          </w:p>
        </w:tc>
      </w:tr>
      <w:tr w:rsidR="00257EC7" w14:paraId="495ABCD7" w14:textId="77777777" w:rsidTr="00A82DB1">
        <w:tc>
          <w:tcPr>
            <w:tcW w:w="11761" w:type="dxa"/>
            <w:gridSpan w:val="2"/>
          </w:tcPr>
          <w:p w14:paraId="717FA7F1" w14:textId="40F4BD78" w:rsidR="00257EC7" w:rsidRDefault="00257EC7">
            <w:pPr>
              <w:jc w:val="both"/>
              <w:rPr>
                <w:rFonts w:cstheme="minorHAnsi"/>
                <w:i/>
                <w:iCs/>
                <w:sz w:val="24"/>
                <w:szCs w:val="24"/>
              </w:rPr>
            </w:pPr>
            <w:r>
              <w:rPr>
                <w:rFonts w:cstheme="minorHAnsi"/>
                <w:sz w:val="24"/>
                <w:szCs w:val="24"/>
              </w:rPr>
              <w:t xml:space="preserve">If yes, please contact our HR team at </w:t>
            </w:r>
            <w:hyperlink r:id="rId11" w:history="1">
              <w:r w:rsidRPr="009046A9">
                <w:rPr>
                  <w:rStyle w:val="Hyperlink"/>
                  <w:rFonts w:cstheme="minorHAnsi"/>
                  <w:sz w:val="24"/>
                  <w:szCs w:val="24"/>
                </w:rPr>
                <w:t>hr@swa.org.uk</w:t>
              </w:r>
            </w:hyperlink>
            <w:r>
              <w:rPr>
                <w:rFonts w:cstheme="minorHAnsi"/>
                <w:sz w:val="24"/>
                <w:szCs w:val="24"/>
              </w:rPr>
              <w:t xml:space="preserve"> to discuss any adjustments you may require</w:t>
            </w:r>
            <w:r w:rsidR="005B2D81">
              <w:rPr>
                <w:rFonts w:cstheme="minorHAnsi"/>
                <w:sz w:val="24"/>
                <w:szCs w:val="24"/>
              </w:rPr>
              <w:t xml:space="preserve"> </w:t>
            </w:r>
            <w:r w:rsidR="00645F9F">
              <w:rPr>
                <w:rFonts w:cstheme="minorHAnsi"/>
                <w:sz w:val="24"/>
                <w:szCs w:val="24"/>
              </w:rPr>
              <w:t>during the recruitment process</w:t>
            </w:r>
          </w:p>
        </w:tc>
      </w:tr>
    </w:tbl>
    <w:p w14:paraId="78362F0F" w14:textId="517F030F" w:rsidR="00257EC7" w:rsidRDefault="00257EC7">
      <w:pPr>
        <w:spacing w:after="0" w:line="240" w:lineRule="auto"/>
        <w:jc w:val="both"/>
        <w:rPr>
          <w:rFonts w:cstheme="minorHAnsi"/>
          <w:sz w:val="24"/>
          <w:szCs w:val="24"/>
        </w:rPr>
      </w:pPr>
    </w:p>
    <w:p w14:paraId="2CCCF1F6" w14:textId="7A0CB074" w:rsidR="00257EC7" w:rsidRDefault="00814FFA">
      <w:pPr>
        <w:rPr>
          <w:rFonts w:cstheme="minorHAnsi"/>
          <w:sz w:val="24"/>
          <w:szCs w:val="24"/>
        </w:rPr>
      </w:pPr>
      <w:r w:rsidRPr="00814FFA">
        <w:rPr>
          <w:rFonts w:cstheme="minorHAnsi"/>
          <w:b/>
          <w:bCs/>
          <w:sz w:val="24"/>
          <w:szCs w:val="24"/>
        </w:rPr>
        <w:t>Please return this completed application form to our HR team at</w:t>
      </w:r>
      <w:r w:rsidR="00EE449C">
        <w:rPr>
          <w:rFonts w:cstheme="minorHAnsi"/>
          <w:b/>
          <w:bCs/>
          <w:sz w:val="24"/>
          <w:szCs w:val="24"/>
        </w:rPr>
        <w:t xml:space="preserve"> </w:t>
      </w:r>
      <w:hyperlink r:id="rId12" w:history="1">
        <w:r w:rsidRPr="00814FFA">
          <w:rPr>
            <w:rStyle w:val="Hyperlink"/>
            <w:rFonts w:cstheme="minorHAnsi"/>
            <w:b/>
            <w:bCs/>
            <w:sz w:val="24"/>
            <w:szCs w:val="24"/>
          </w:rPr>
          <w:t>hr@swa.org.uk</w:t>
        </w:r>
      </w:hyperlink>
      <w:r w:rsidR="00EE449C" w:rsidRPr="00EE449C">
        <w:rPr>
          <w:rFonts w:cstheme="minorHAnsi"/>
          <w:b/>
          <w:bCs/>
          <w:sz w:val="24"/>
          <w:szCs w:val="24"/>
        </w:rPr>
        <w:t xml:space="preserve"> </w:t>
      </w:r>
      <w:r w:rsidR="00EE449C">
        <w:rPr>
          <w:rFonts w:cstheme="minorHAnsi"/>
          <w:b/>
          <w:bCs/>
          <w:sz w:val="24"/>
          <w:szCs w:val="24"/>
        </w:rPr>
        <w:t xml:space="preserve">by </w:t>
      </w:r>
      <w:r w:rsidR="00D61FDE">
        <w:rPr>
          <w:rFonts w:cstheme="minorHAnsi"/>
          <w:b/>
          <w:bCs/>
          <w:color w:val="FF0000"/>
          <w:sz w:val="24"/>
          <w:szCs w:val="24"/>
        </w:rPr>
        <w:t>29 April 2024</w:t>
      </w:r>
      <w:r w:rsidR="00EE449C">
        <w:rPr>
          <w:rFonts w:cstheme="minorHAnsi"/>
          <w:b/>
          <w:bCs/>
          <w:i/>
          <w:iCs/>
          <w:sz w:val="24"/>
          <w:szCs w:val="24"/>
        </w:rPr>
        <w:t>.</w:t>
      </w:r>
      <w:r w:rsidR="00257EC7">
        <w:rPr>
          <w:rFonts w:cstheme="minorHAnsi"/>
          <w:sz w:val="24"/>
          <w:szCs w:val="24"/>
        </w:rPr>
        <w:br w:type="page"/>
      </w:r>
    </w:p>
    <w:p w14:paraId="1A93203F" w14:textId="77777777" w:rsidR="00257EC7" w:rsidRPr="00257EC7" w:rsidRDefault="00257EC7" w:rsidP="00257EC7">
      <w:pPr>
        <w:jc w:val="center"/>
        <w:rPr>
          <w:rFonts w:cstheme="minorHAnsi"/>
          <w:b/>
          <w:bCs/>
          <w:sz w:val="24"/>
          <w:szCs w:val="24"/>
        </w:rPr>
      </w:pPr>
      <w:r w:rsidRPr="00257EC7">
        <w:rPr>
          <w:rFonts w:cstheme="minorHAnsi"/>
          <w:b/>
          <w:bCs/>
          <w:sz w:val="24"/>
          <w:szCs w:val="24"/>
        </w:rPr>
        <w:lastRenderedPageBreak/>
        <w:t>This page is intentionally blank</w:t>
      </w:r>
    </w:p>
    <w:p w14:paraId="2452F763" w14:textId="2C141C6C" w:rsidR="00257EC7" w:rsidRPr="00257EC7" w:rsidRDefault="00257EC7" w:rsidP="00257EC7">
      <w:pPr>
        <w:rPr>
          <w:rFonts w:cstheme="minorHAnsi"/>
          <w:b/>
          <w:bCs/>
          <w:sz w:val="24"/>
          <w:szCs w:val="24"/>
        </w:rPr>
      </w:pPr>
      <w:r>
        <w:rPr>
          <w:rFonts w:cstheme="minorHAnsi"/>
          <w:sz w:val="24"/>
          <w:szCs w:val="24"/>
        </w:rPr>
        <w:br w:type="page"/>
      </w:r>
    </w:p>
    <w:p w14:paraId="1E6B55BE" w14:textId="58D4A0F8" w:rsidR="00257EC7" w:rsidRDefault="00257EC7">
      <w:pPr>
        <w:spacing w:after="0" w:line="240" w:lineRule="auto"/>
        <w:jc w:val="both"/>
        <w:rPr>
          <w:rFonts w:cstheme="minorHAnsi"/>
          <w:b/>
          <w:bCs/>
          <w:sz w:val="24"/>
          <w:szCs w:val="24"/>
        </w:rPr>
      </w:pPr>
      <w:r>
        <w:rPr>
          <w:rFonts w:cstheme="minorHAnsi"/>
          <w:b/>
          <w:bCs/>
          <w:sz w:val="24"/>
          <w:szCs w:val="24"/>
        </w:rPr>
        <w:lastRenderedPageBreak/>
        <w:t>Section 1 – Education and Training</w:t>
      </w:r>
    </w:p>
    <w:p w14:paraId="03A2A532" w14:textId="77777777" w:rsidR="00257EC7" w:rsidRDefault="00257EC7">
      <w:pPr>
        <w:spacing w:after="0" w:line="240" w:lineRule="auto"/>
        <w:jc w:val="both"/>
        <w:rPr>
          <w:rFonts w:cstheme="minorHAnsi"/>
          <w:b/>
          <w:bCs/>
          <w:sz w:val="24"/>
          <w:szCs w:val="24"/>
        </w:rPr>
      </w:pPr>
    </w:p>
    <w:tbl>
      <w:tblPr>
        <w:tblStyle w:val="TableGrid"/>
        <w:tblW w:w="0" w:type="auto"/>
        <w:tblLook w:val="04A0" w:firstRow="1" w:lastRow="0" w:firstColumn="1" w:lastColumn="0" w:noHBand="0" w:noVBand="1"/>
      </w:tblPr>
      <w:tblGrid>
        <w:gridCol w:w="13178"/>
      </w:tblGrid>
      <w:tr w:rsidR="00E13948" w14:paraId="7E956173" w14:textId="77777777" w:rsidTr="00A82DB1">
        <w:tc>
          <w:tcPr>
            <w:tcW w:w="13178" w:type="dxa"/>
          </w:tcPr>
          <w:p w14:paraId="74A52550" w14:textId="69F8EA34" w:rsidR="00E13948" w:rsidRDefault="00E13948">
            <w:pPr>
              <w:jc w:val="both"/>
              <w:rPr>
                <w:rFonts w:cstheme="minorHAnsi"/>
                <w:sz w:val="24"/>
                <w:szCs w:val="24"/>
              </w:rPr>
            </w:pPr>
            <w:r>
              <w:rPr>
                <w:rFonts w:cstheme="minorHAnsi"/>
                <w:sz w:val="24"/>
                <w:szCs w:val="24"/>
              </w:rPr>
              <w:t xml:space="preserve">Please provide details of </w:t>
            </w:r>
            <w:r w:rsidR="00A92349">
              <w:rPr>
                <w:rFonts w:cstheme="minorHAnsi"/>
                <w:sz w:val="24"/>
                <w:szCs w:val="24"/>
              </w:rPr>
              <w:t>education and</w:t>
            </w:r>
            <w:r w:rsidR="00C70A02">
              <w:rPr>
                <w:rFonts w:cstheme="minorHAnsi"/>
                <w:sz w:val="24"/>
                <w:szCs w:val="24"/>
              </w:rPr>
              <w:t xml:space="preserve"> any</w:t>
            </w:r>
            <w:r w:rsidR="00A92349">
              <w:rPr>
                <w:rFonts w:cstheme="minorHAnsi"/>
                <w:sz w:val="24"/>
                <w:szCs w:val="24"/>
              </w:rPr>
              <w:t xml:space="preserve"> relevant training</w:t>
            </w:r>
          </w:p>
        </w:tc>
      </w:tr>
      <w:tr w:rsidR="00C70A02" w14:paraId="7B439908" w14:textId="77777777" w:rsidTr="00A82DB1">
        <w:trPr>
          <w:trHeight w:val="3065"/>
        </w:trPr>
        <w:tc>
          <w:tcPr>
            <w:tcW w:w="13178" w:type="dxa"/>
          </w:tcPr>
          <w:p w14:paraId="43C86E7D" w14:textId="3F7ED6D9" w:rsidR="00C70A02" w:rsidRDefault="00C70A02">
            <w:pPr>
              <w:jc w:val="both"/>
              <w:rPr>
                <w:rFonts w:cstheme="minorHAnsi"/>
                <w:sz w:val="24"/>
                <w:szCs w:val="24"/>
              </w:rPr>
            </w:pPr>
          </w:p>
        </w:tc>
      </w:tr>
    </w:tbl>
    <w:p w14:paraId="53C31180" w14:textId="77777777" w:rsidR="00A82DB1" w:rsidRDefault="00A82DB1">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178"/>
      </w:tblGrid>
      <w:tr w:rsidR="001948AE" w14:paraId="7FF0F207" w14:textId="77777777" w:rsidTr="22F75F27">
        <w:tc>
          <w:tcPr>
            <w:tcW w:w="13178" w:type="dxa"/>
          </w:tcPr>
          <w:p w14:paraId="217E28D3" w14:textId="3D1FF11E" w:rsidR="001948AE" w:rsidRDefault="22F75F27" w:rsidP="22F75F27">
            <w:pPr>
              <w:jc w:val="both"/>
              <w:rPr>
                <w:sz w:val="24"/>
                <w:szCs w:val="24"/>
              </w:rPr>
            </w:pPr>
            <w:r w:rsidRPr="22F75F27">
              <w:rPr>
                <w:sz w:val="24"/>
                <w:szCs w:val="24"/>
              </w:rPr>
              <w:t xml:space="preserve">Please provide details of </w:t>
            </w:r>
            <w:r w:rsidRPr="22F75F27">
              <w:rPr>
                <w:sz w:val="24"/>
                <w:szCs w:val="24"/>
              </w:rPr>
              <w:t xml:space="preserve">any </w:t>
            </w:r>
            <w:r w:rsidR="00D61FDE">
              <w:rPr>
                <w:sz w:val="24"/>
                <w:szCs w:val="24"/>
              </w:rPr>
              <w:t xml:space="preserve">relevant </w:t>
            </w:r>
            <w:r w:rsidRPr="22F75F27">
              <w:rPr>
                <w:sz w:val="24"/>
                <w:szCs w:val="24"/>
              </w:rPr>
              <w:t>qualifications (particularly with reference to the person specification in the job description if appropriate)</w:t>
            </w:r>
          </w:p>
        </w:tc>
      </w:tr>
      <w:tr w:rsidR="001948AE" w14:paraId="685720FA" w14:textId="77777777" w:rsidTr="22F75F27">
        <w:trPr>
          <w:trHeight w:val="3487"/>
        </w:trPr>
        <w:tc>
          <w:tcPr>
            <w:tcW w:w="13178" w:type="dxa"/>
          </w:tcPr>
          <w:p w14:paraId="5981EC67" w14:textId="77777777" w:rsidR="001948AE" w:rsidRDefault="001948AE">
            <w:pPr>
              <w:jc w:val="both"/>
              <w:rPr>
                <w:rFonts w:cstheme="minorHAnsi"/>
                <w:sz w:val="24"/>
                <w:szCs w:val="24"/>
              </w:rPr>
            </w:pPr>
          </w:p>
        </w:tc>
      </w:tr>
    </w:tbl>
    <w:p w14:paraId="6CC8C765" w14:textId="77777777" w:rsidR="00C70A02" w:rsidRDefault="00C70A02">
      <w:pPr>
        <w:spacing w:after="0" w:line="240" w:lineRule="auto"/>
        <w:jc w:val="both"/>
        <w:rPr>
          <w:rFonts w:cstheme="minorHAnsi"/>
          <w:sz w:val="24"/>
          <w:szCs w:val="24"/>
        </w:rPr>
      </w:pPr>
    </w:p>
    <w:p w14:paraId="0FECCD0A" w14:textId="77777777" w:rsidR="00A82DB1" w:rsidRDefault="00A82DB1">
      <w:pPr>
        <w:spacing w:after="0" w:line="240" w:lineRule="auto"/>
        <w:jc w:val="both"/>
        <w:rPr>
          <w:rFonts w:cstheme="minorHAnsi"/>
          <w:sz w:val="24"/>
          <w:szCs w:val="24"/>
        </w:rPr>
      </w:pPr>
    </w:p>
    <w:p w14:paraId="0695C7CB" w14:textId="77777777" w:rsidR="00A82DB1" w:rsidRDefault="00A82DB1">
      <w:pPr>
        <w:spacing w:after="0" w:line="240" w:lineRule="auto"/>
        <w:jc w:val="both"/>
        <w:rPr>
          <w:rFonts w:cstheme="minorHAnsi"/>
          <w:sz w:val="24"/>
          <w:szCs w:val="24"/>
        </w:rPr>
      </w:pPr>
    </w:p>
    <w:p w14:paraId="01AD479E" w14:textId="1F29A8F1" w:rsidR="001948AE" w:rsidRDefault="001948AE">
      <w:pPr>
        <w:spacing w:after="0" w:line="240" w:lineRule="auto"/>
        <w:jc w:val="both"/>
        <w:rPr>
          <w:rFonts w:cstheme="minorHAnsi"/>
          <w:b/>
          <w:bCs/>
          <w:sz w:val="24"/>
          <w:szCs w:val="24"/>
        </w:rPr>
      </w:pPr>
      <w:r>
        <w:rPr>
          <w:rFonts w:cstheme="minorHAnsi"/>
          <w:b/>
          <w:bCs/>
          <w:sz w:val="24"/>
          <w:szCs w:val="24"/>
        </w:rPr>
        <w:t>Section 2</w:t>
      </w:r>
      <w:r w:rsidR="002464E8">
        <w:rPr>
          <w:rFonts w:cstheme="minorHAnsi"/>
          <w:b/>
          <w:bCs/>
          <w:sz w:val="24"/>
          <w:szCs w:val="24"/>
        </w:rPr>
        <w:t xml:space="preserve"> – Employment history</w:t>
      </w:r>
    </w:p>
    <w:p w14:paraId="177EEE73" w14:textId="224A6538" w:rsidR="0008439C" w:rsidRDefault="0008439C">
      <w:pPr>
        <w:spacing w:after="0" w:line="240" w:lineRule="auto"/>
        <w:jc w:val="both"/>
        <w:rPr>
          <w:rFonts w:cstheme="minorHAnsi"/>
          <w:b/>
          <w:bCs/>
          <w:sz w:val="24"/>
          <w:szCs w:val="24"/>
        </w:rPr>
      </w:pPr>
    </w:p>
    <w:p w14:paraId="6ACD9820" w14:textId="6637295D" w:rsidR="004B5CBF" w:rsidRDefault="004B5CBF">
      <w:pPr>
        <w:spacing w:after="0" w:line="240" w:lineRule="auto"/>
        <w:jc w:val="both"/>
        <w:rPr>
          <w:rFonts w:cstheme="minorHAnsi"/>
          <w:sz w:val="24"/>
          <w:szCs w:val="24"/>
        </w:rPr>
      </w:pPr>
      <w:r>
        <w:rPr>
          <w:rFonts w:cstheme="minorHAnsi"/>
          <w:sz w:val="24"/>
          <w:szCs w:val="24"/>
        </w:rPr>
        <w:t>Please provide details of your current and previous roles</w:t>
      </w:r>
    </w:p>
    <w:p w14:paraId="015DC9E0" w14:textId="77777777" w:rsidR="004B5CBF" w:rsidRDefault="004B5CBF">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131"/>
        <w:gridCol w:w="1132"/>
        <w:gridCol w:w="2268"/>
        <w:gridCol w:w="2268"/>
        <w:gridCol w:w="4820"/>
        <w:gridCol w:w="2329"/>
      </w:tblGrid>
      <w:tr w:rsidR="00A82DB1" w14:paraId="07A2CD27" w14:textId="76F73CCB" w:rsidTr="00993722">
        <w:tc>
          <w:tcPr>
            <w:tcW w:w="1131" w:type="dxa"/>
          </w:tcPr>
          <w:p w14:paraId="5AF2E8C0" w14:textId="4133564D" w:rsidR="00A82DB1" w:rsidRPr="008A337E" w:rsidRDefault="00A82DB1">
            <w:pPr>
              <w:jc w:val="both"/>
              <w:rPr>
                <w:rFonts w:cstheme="minorHAnsi"/>
                <w:b/>
                <w:bCs/>
                <w:sz w:val="24"/>
                <w:szCs w:val="24"/>
              </w:rPr>
            </w:pPr>
            <w:r>
              <w:rPr>
                <w:rFonts w:cstheme="minorHAnsi"/>
                <w:b/>
                <w:bCs/>
                <w:sz w:val="24"/>
                <w:szCs w:val="24"/>
              </w:rPr>
              <w:t>From (date)</w:t>
            </w:r>
          </w:p>
        </w:tc>
        <w:tc>
          <w:tcPr>
            <w:tcW w:w="1132" w:type="dxa"/>
          </w:tcPr>
          <w:p w14:paraId="52F3E0D4" w14:textId="77777777" w:rsidR="00A82DB1" w:rsidRDefault="00A82DB1">
            <w:pPr>
              <w:jc w:val="both"/>
              <w:rPr>
                <w:rFonts w:cstheme="minorHAnsi"/>
                <w:b/>
                <w:bCs/>
                <w:sz w:val="24"/>
                <w:szCs w:val="24"/>
              </w:rPr>
            </w:pPr>
            <w:r>
              <w:rPr>
                <w:rFonts w:cstheme="minorHAnsi"/>
                <w:b/>
                <w:bCs/>
                <w:sz w:val="24"/>
                <w:szCs w:val="24"/>
              </w:rPr>
              <w:t>To</w:t>
            </w:r>
          </w:p>
          <w:p w14:paraId="47516AA1" w14:textId="18C38098" w:rsidR="00A82DB1" w:rsidRPr="008A337E" w:rsidRDefault="00A82DB1">
            <w:pPr>
              <w:jc w:val="both"/>
              <w:rPr>
                <w:rFonts w:cstheme="minorHAnsi"/>
                <w:b/>
                <w:bCs/>
                <w:sz w:val="24"/>
                <w:szCs w:val="24"/>
              </w:rPr>
            </w:pPr>
            <w:r>
              <w:rPr>
                <w:rFonts w:cstheme="minorHAnsi"/>
                <w:b/>
                <w:bCs/>
                <w:sz w:val="24"/>
                <w:szCs w:val="24"/>
              </w:rPr>
              <w:t>(date)</w:t>
            </w:r>
          </w:p>
        </w:tc>
        <w:tc>
          <w:tcPr>
            <w:tcW w:w="2268" w:type="dxa"/>
          </w:tcPr>
          <w:p w14:paraId="33D7E50B" w14:textId="4D044BE3" w:rsidR="00A82DB1" w:rsidRPr="008A337E" w:rsidRDefault="00A82DB1">
            <w:pPr>
              <w:jc w:val="both"/>
              <w:rPr>
                <w:rFonts w:cstheme="minorHAnsi"/>
                <w:b/>
                <w:bCs/>
                <w:sz w:val="24"/>
                <w:szCs w:val="24"/>
              </w:rPr>
            </w:pPr>
            <w:r w:rsidRPr="008A337E">
              <w:rPr>
                <w:rFonts w:cstheme="minorHAnsi"/>
                <w:b/>
                <w:bCs/>
                <w:sz w:val="24"/>
                <w:szCs w:val="24"/>
              </w:rPr>
              <w:t>Job title</w:t>
            </w:r>
          </w:p>
        </w:tc>
        <w:tc>
          <w:tcPr>
            <w:tcW w:w="2268" w:type="dxa"/>
          </w:tcPr>
          <w:p w14:paraId="68EFFB21" w14:textId="198DC464" w:rsidR="00A82DB1" w:rsidRPr="008A337E" w:rsidRDefault="00A82DB1">
            <w:pPr>
              <w:jc w:val="both"/>
              <w:rPr>
                <w:rFonts w:cstheme="minorHAnsi"/>
                <w:b/>
                <w:bCs/>
                <w:sz w:val="24"/>
                <w:szCs w:val="24"/>
              </w:rPr>
            </w:pPr>
            <w:r>
              <w:rPr>
                <w:rFonts w:cstheme="minorHAnsi"/>
                <w:b/>
                <w:bCs/>
                <w:sz w:val="24"/>
                <w:szCs w:val="24"/>
              </w:rPr>
              <w:t>Employer</w:t>
            </w:r>
          </w:p>
        </w:tc>
        <w:tc>
          <w:tcPr>
            <w:tcW w:w="4820" w:type="dxa"/>
          </w:tcPr>
          <w:p w14:paraId="7C7AA1EC" w14:textId="28383225" w:rsidR="00A82DB1" w:rsidRPr="008A337E" w:rsidRDefault="00A82DB1">
            <w:pPr>
              <w:jc w:val="both"/>
              <w:rPr>
                <w:rFonts w:cstheme="minorHAnsi"/>
                <w:b/>
                <w:bCs/>
                <w:sz w:val="24"/>
                <w:szCs w:val="24"/>
              </w:rPr>
            </w:pPr>
            <w:r>
              <w:rPr>
                <w:rFonts w:cstheme="minorHAnsi"/>
                <w:b/>
                <w:bCs/>
                <w:sz w:val="24"/>
                <w:szCs w:val="24"/>
              </w:rPr>
              <w:t>Brief summary of responsibilities and achievements</w:t>
            </w:r>
          </w:p>
        </w:tc>
        <w:tc>
          <w:tcPr>
            <w:tcW w:w="2329" w:type="dxa"/>
          </w:tcPr>
          <w:p w14:paraId="05E43CF9" w14:textId="6135CF38" w:rsidR="00A82DB1" w:rsidRPr="00A82DB1" w:rsidRDefault="00A82DB1">
            <w:pPr>
              <w:jc w:val="both"/>
              <w:rPr>
                <w:rFonts w:cstheme="minorHAnsi"/>
                <w:b/>
                <w:bCs/>
                <w:sz w:val="24"/>
                <w:szCs w:val="24"/>
              </w:rPr>
            </w:pPr>
            <w:r>
              <w:rPr>
                <w:rFonts w:cstheme="minorHAnsi"/>
                <w:b/>
                <w:bCs/>
                <w:sz w:val="24"/>
                <w:szCs w:val="24"/>
              </w:rPr>
              <w:t>Reason for leaving</w:t>
            </w:r>
          </w:p>
        </w:tc>
      </w:tr>
      <w:tr w:rsidR="00346662" w14:paraId="2581188B" w14:textId="77777777" w:rsidTr="00B341FA">
        <w:tc>
          <w:tcPr>
            <w:tcW w:w="13948" w:type="dxa"/>
            <w:gridSpan w:val="6"/>
          </w:tcPr>
          <w:p w14:paraId="57EC763E" w14:textId="1E10E53C" w:rsidR="00346662" w:rsidRPr="00346662" w:rsidRDefault="00346662">
            <w:pPr>
              <w:jc w:val="both"/>
              <w:rPr>
                <w:rFonts w:cstheme="minorHAnsi"/>
                <w:b/>
                <w:bCs/>
                <w:sz w:val="24"/>
                <w:szCs w:val="24"/>
              </w:rPr>
            </w:pPr>
            <w:r>
              <w:rPr>
                <w:rFonts w:cstheme="minorHAnsi"/>
                <w:b/>
                <w:bCs/>
                <w:sz w:val="24"/>
                <w:szCs w:val="24"/>
              </w:rPr>
              <w:t>Current (or most recent if not currently employed) role</w:t>
            </w:r>
          </w:p>
        </w:tc>
      </w:tr>
      <w:tr w:rsidR="00A82DB1" w14:paraId="781120F1" w14:textId="7A26FCB6" w:rsidTr="00993722">
        <w:trPr>
          <w:trHeight w:val="766"/>
        </w:trPr>
        <w:tc>
          <w:tcPr>
            <w:tcW w:w="1131" w:type="dxa"/>
          </w:tcPr>
          <w:p w14:paraId="0BA512BC" w14:textId="77777777" w:rsidR="00A82DB1" w:rsidRDefault="00A82DB1">
            <w:pPr>
              <w:jc w:val="both"/>
              <w:rPr>
                <w:rFonts w:cstheme="minorHAnsi"/>
                <w:sz w:val="24"/>
                <w:szCs w:val="24"/>
              </w:rPr>
            </w:pPr>
          </w:p>
        </w:tc>
        <w:tc>
          <w:tcPr>
            <w:tcW w:w="1132" w:type="dxa"/>
          </w:tcPr>
          <w:p w14:paraId="35775964" w14:textId="77777777" w:rsidR="00A82DB1" w:rsidRDefault="00A82DB1">
            <w:pPr>
              <w:jc w:val="both"/>
              <w:rPr>
                <w:rFonts w:cstheme="minorHAnsi"/>
                <w:sz w:val="24"/>
                <w:szCs w:val="24"/>
              </w:rPr>
            </w:pPr>
          </w:p>
        </w:tc>
        <w:tc>
          <w:tcPr>
            <w:tcW w:w="2268" w:type="dxa"/>
          </w:tcPr>
          <w:p w14:paraId="56CC674D" w14:textId="0FD690A2" w:rsidR="00A82DB1" w:rsidRDefault="00A82DB1">
            <w:pPr>
              <w:jc w:val="both"/>
              <w:rPr>
                <w:rFonts w:cstheme="minorHAnsi"/>
                <w:sz w:val="24"/>
                <w:szCs w:val="24"/>
              </w:rPr>
            </w:pPr>
          </w:p>
        </w:tc>
        <w:tc>
          <w:tcPr>
            <w:tcW w:w="2268" w:type="dxa"/>
          </w:tcPr>
          <w:p w14:paraId="2D7E6F07" w14:textId="77777777" w:rsidR="00A82DB1" w:rsidRDefault="00A82DB1">
            <w:pPr>
              <w:jc w:val="both"/>
              <w:rPr>
                <w:rFonts w:cstheme="minorHAnsi"/>
                <w:sz w:val="24"/>
                <w:szCs w:val="24"/>
              </w:rPr>
            </w:pPr>
          </w:p>
        </w:tc>
        <w:tc>
          <w:tcPr>
            <w:tcW w:w="4820" w:type="dxa"/>
          </w:tcPr>
          <w:p w14:paraId="7AA3C6DE" w14:textId="50281A1B" w:rsidR="00A82DB1" w:rsidRDefault="00A82DB1">
            <w:pPr>
              <w:jc w:val="both"/>
              <w:rPr>
                <w:rFonts w:cstheme="minorHAnsi"/>
                <w:sz w:val="24"/>
                <w:szCs w:val="24"/>
              </w:rPr>
            </w:pPr>
          </w:p>
        </w:tc>
        <w:tc>
          <w:tcPr>
            <w:tcW w:w="2329" w:type="dxa"/>
          </w:tcPr>
          <w:p w14:paraId="44B9BF36" w14:textId="77777777" w:rsidR="00A82DB1" w:rsidRDefault="00A82DB1">
            <w:pPr>
              <w:jc w:val="both"/>
              <w:rPr>
                <w:rFonts w:cstheme="minorHAnsi"/>
                <w:sz w:val="24"/>
                <w:szCs w:val="24"/>
              </w:rPr>
            </w:pPr>
          </w:p>
        </w:tc>
      </w:tr>
      <w:tr w:rsidR="00346662" w14:paraId="7F376523" w14:textId="77777777" w:rsidTr="00796BC0">
        <w:trPr>
          <w:trHeight w:val="257"/>
        </w:trPr>
        <w:tc>
          <w:tcPr>
            <w:tcW w:w="13948" w:type="dxa"/>
            <w:gridSpan w:val="6"/>
          </w:tcPr>
          <w:p w14:paraId="52401376" w14:textId="72F42290" w:rsidR="00346662" w:rsidRDefault="00346662">
            <w:pPr>
              <w:jc w:val="both"/>
              <w:rPr>
                <w:rFonts w:cstheme="minorHAnsi"/>
                <w:sz w:val="24"/>
                <w:szCs w:val="24"/>
              </w:rPr>
            </w:pPr>
            <w:r>
              <w:rPr>
                <w:rFonts w:cstheme="minorHAnsi"/>
                <w:b/>
                <w:bCs/>
                <w:sz w:val="24"/>
                <w:szCs w:val="24"/>
              </w:rPr>
              <w:t>Previous roles</w:t>
            </w:r>
          </w:p>
        </w:tc>
      </w:tr>
      <w:tr w:rsidR="00A82DB1" w14:paraId="0831E161" w14:textId="42B0837F" w:rsidTr="00993722">
        <w:trPr>
          <w:trHeight w:val="706"/>
        </w:trPr>
        <w:tc>
          <w:tcPr>
            <w:tcW w:w="1131" w:type="dxa"/>
          </w:tcPr>
          <w:p w14:paraId="4429A5C7" w14:textId="77777777" w:rsidR="00A82DB1" w:rsidRDefault="00A82DB1">
            <w:pPr>
              <w:jc w:val="both"/>
              <w:rPr>
                <w:rFonts w:cstheme="minorHAnsi"/>
                <w:sz w:val="24"/>
                <w:szCs w:val="24"/>
              </w:rPr>
            </w:pPr>
          </w:p>
        </w:tc>
        <w:tc>
          <w:tcPr>
            <w:tcW w:w="1132" w:type="dxa"/>
          </w:tcPr>
          <w:p w14:paraId="4E68E272" w14:textId="77777777" w:rsidR="00A82DB1" w:rsidRDefault="00A82DB1">
            <w:pPr>
              <w:jc w:val="both"/>
              <w:rPr>
                <w:rFonts w:cstheme="minorHAnsi"/>
                <w:sz w:val="24"/>
                <w:szCs w:val="24"/>
              </w:rPr>
            </w:pPr>
          </w:p>
        </w:tc>
        <w:tc>
          <w:tcPr>
            <w:tcW w:w="2268" w:type="dxa"/>
          </w:tcPr>
          <w:p w14:paraId="0CC9903F" w14:textId="5DBA47FF" w:rsidR="00A82DB1" w:rsidRDefault="00A82DB1">
            <w:pPr>
              <w:jc w:val="both"/>
              <w:rPr>
                <w:rFonts w:cstheme="minorHAnsi"/>
                <w:sz w:val="24"/>
                <w:szCs w:val="24"/>
              </w:rPr>
            </w:pPr>
          </w:p>
        </w:tc>
        <w:tc>
          <w:tcPr>
            <w:tcW w:w="2268" w:type="dxa"/>
          </w:tcPr>
          <w:p w14:paraId="0584225A" w14:textId="77777777" w:rsidR="00A82DB1" w:rsidRDefault="00A82DB1">
            <w:pPr>
              <w:jc w:val="both"/>
              <w:rPr>
                <w:rFonts w:cstheme="minorHAnsi"/>
                <w:sz w:val="24"/>
                <w:szCs w:val="24"/>
              </w:rPr>
            </w:pPr>
          </w:p>
        </w:tc>
        <w:tc>
          <w:tcPr>
            <w:tcW w:w="4820" w:type="dxa"/>
          </w:tcPr>
          <w:p w14:paraId="2BAF8945" w14:textId="78F2611A" w:rsidR="00A82DB1" w:rsidRDefault="00A82DB1">
            <w:pPr>
              <w:jc w:val="both"/>
              <w:rPr>
                <w:rFonts w:cstheme="minorHAnsi"/>
                <w:sz w:val="24"/>
                <w:szCs w:val="24"/>
              </w:rPr>
            </w:pPr>
          </w:p>
        </w:tc>
        <w:tc>
          <w:tcPr>
            <w:tcW w:w="2329" w:type="dxa"/>
          </w:tcPr>
          <w:p w14:paraId="08B17A8E" w14:textId="77777777" w:rsidR="00A82DB1" w:rsidRDefault="00A82DB1">
            <w:pPr>
              <w:jc w:val="both"/>
              <w:rPr>
                <w:rFonts w:cstheme="minorHAnsi"/>
                <w:sz w:val="24"/>
                <w:szCs w:val="24"/>
              </w:rPr>
            </w:pPr>
          </w:p>
        </w:tc>
      </w:tr>
      <w:tr w:rsidR="00A82DB1" w14:paraId="43EAC5DF" w14:textId="5B787CBD" w:rsidTr="00993722">
        <w:trPr>
          <w:trHeight w:val="689"/>
        </w:trPr>
        <w:tc>
          <w:tcPr>
            <w:tcW w:w="1131" w:type="dxa"/>
          </w:tcPr>
          <w:p w14:paraId="7C9FFA63" w14:textId="77777777" w:rsidR="00A82DB1" w:rsidRDefault="00A82DB1">
            <w:pPr>
              <w:jc w:val="both"/>
              <w:rPr>
                <w:rFonts w:cstheme="minorHAnsi"/>
                <w:sz w:val="24"/>
                <w:szCs w:val="24"/>
              </w:rPr>
            </w:pPr>
          </w:p>
        </w:tc>
        <w:tc>
          <w:tcPr>
            <w:tcW w:w="1132" w:type="dxa"/>
          </w:tcPr>
          <w:p w14:paraId="58EBD09E" w14:textId="77777777" w:rsidR="00A82DB1" w:rsidRDefault="00A82DB1">
            <w:pPr>
              <w:jc w:val="both"/>
              <w:rPr>
                <w:rFonts w:cstheme="minorHAnsi"/>
                <w:sz w:val="24"/>
                <w:szCs w:val="24"/>
              </w:rPr>
            </w:pPr>
          </w:p>
        </w:tc>
        <w:tc>
          <w:tcPr>
            <w:tcW w:w="2268" w:type="dxa"/>
          </w:tcPr>
          <w:p w14:paraId="205591FE" w14:textId="19F7F7D8" w:rsidR="00A82DB1" w:rsidRDefault="00A82DB1">
            <w:pPr>
              <w:jc w:val="both"/>
              <w:rPr>
                <w:rFonts w:cstheme="minorHAnsi"/>
                <w:sz w:val="24"/>
                <w:szCs w:val="24"/>
              </w:rPr>
            </w:pPr>
          </w:p>
        </w:tc>
        <w:tc>
          <w:tcPr>
            <w:tcW w:w="2268" w:type="dxa"/>
          </w:tcPr>
          <w:p w14:paraId="6BAE54F2" w14:textId="77777777" w:rsidR="00A82DB1" w:rsidRDefault="00A82DB1">
            <w:pPr>
              <w:jc w:val="both"/>
              <w:rPr>
                <w:rFonts w:cstheme="minorHAnsi"/>
                <w:sz w:val="24"/>
                <w:szCs w:val="24"/>
              </w:rPr>
            </w:pPr>
          </w:p>
        </w:tc>
        <w:tc>
          <w:tcPr>
            <w:tcW w:w="4820" w:type="dxa"/>
          </w:tcPr>
          <w:p w14:paraId="0DCE71A7" w14:textId="64BAC1EC" w:rsidR="00A82DB1" w:rsidRDefault="00A82DB1">
            <w:pPr>
              <w:jc w:val="both"/>
              <w:rPr>
                <w:rFonts w:cstheme="minorHAnsi"/>
                <w:sz w:val="24"/>
                <w:szCs w:val="24"/>
              </w:rPr>
            </w:pPr>
          </w:p>
        </w:tc>
        <w:tc>
          <w:tcPr>
            <w:tcW w:w="2329" w:type="dxa"/>
          </w:tcPr>
          <w:p w14:paraId="3856538D" w14:textId="77777777" w:rsidR="00A82DB1" w:rsidRDefault="00A82DB1">
            <w:pPr>
              <w:jc w:val="both"/>
              <w:rPr>
                <w:rFonts w:cstheme="minorHAnsi"/>
                <w:sz w:val="24"/>
                <w:szCs w:val="24"/>
              </w:rPr>
            </w:pPr>
          </w:p>
        </w:tc>
      </w:tr>
      <w:tr w:rsidR="00A82DB1" w14:paraId="079279B6" w14:textId="041D6F4E" w:rsidTr="00993722">
        <w:trPr>
          <w:trHeight w:val="712"/>
        </w:trPr>
        <w:tc>
          <w:tcPr>
            <w:tcW w:w="1131" w:type="dxa"/>
          </w:tcPr>
          <w:p w14:paraId="20B5CA50" w14:textId="77777777" w:rsidR="00A82DB1" w:rsidRDefault="00A82DB1">
            <w:pPr>
              <w:jc w:val="both"/>
              <w:rPr>
                <w:rFonts w:cstheme="minorHAnsi"/>
                <w:sz w:val="24"/>
                <w:szCs w:val="24"/>
              </w:rPr>
            </w:pPr>
          </w:p>
        </w:tc>
        <w:tc>
          <w:tcPr>
            <w:tcW w:w="1132" w:type="dxa"/>
          </w:tcPr>
          <w:p w14:paraId="18D9659A" w14:textId="77777777" w:rsidR="00A82DB1" w:rsidRDefault="00A82DB1">
            <w:pPr>
              <w:jc w:val="both"/>
              <w:rPr>
                <w:rFonts w:cstheme="minorHAnsi"/>
                <w:sz w:val="24"/>
                <w:szCs w:val="24"/>
              </w:rPr>
            </w:pPr>
          </w:p>
        </w:tc>
        <w:tc>
          <w:tcPr>
            <w:tcW w:w="2268" w:type="dxa"/>
          </w:tcPr>
          <w:p w14:paraId="791F31C8" w14:textId="6E67A2B1" w:rsidR="00A82DB1" w:rsidRDefault="00A82DB1">
            <w:pPr>
              <w:jc w:val="both"/>
              <w:rPr>
                <w:rFonts w:cstheme="minorHAnsi"/>
                <w:sz w:val="24"/>
                <w:szCs w:val="24"/>
              </w:rPr>
            </w:pPr>
          </w:p>
        </w:tc>
        <w:tc>
          <w:tcPr>
            <w:tcW w:w="2268" w:type="dxa"/>
          </w:tcPr>
          <w:p w14:paraId="60F91E72" w14:textId="77777777" w:rsidR="00A82DB1" w:rsidRDefault="00A82DB1">
            <w:pPr>
              <w:jc w:val="both"/>
              <w:rPr>
                <w:rFonts w:cstheme="minorHAnsi"/>
                <w:sz w:val="24"/>
                <w:szCs w:val="24"/>
              </w:rPr>
            </w:pPr>
          </w:p>
        </w:tc>
        <w:tc>
          <w:tcPr>
            <w:tcW w:w="4820" w:type="dxa"/>
          </w:tcPr>
          <w:p w14:paraId="3CC5B3E0" w14:textId="4C512B5B" w:rsidR="00A82DB1" w:rsidRDefault="00A82DB1">
            <w:pPr>
              <w:jc w:val="both"/>
              <w:rPr>
                <w:rFonts w:cstheme="minorHAnsi"/>
                <w:sz w:val="24"/>
                <w:szCs w:val="24"/>
              </w:rPr>
            </w:pPr>
          </w:p>
        </w:tc>
        <w:tc>
          <w:tcPr>
            <w:tcW w:w="2329" w:type="dxa"/>
          </w:tcPr>
          <w:p w14:paraId="7843A367" w14:textId="77777777" w:rsidR="00A82DB1" w:rsidRDefault="00A82DB1">
            <w:pPr>
              <w:jc w:val="both"/>
              <w:rPr>
                <w:rFonts w:cstheme="minorHAnsi"/>
                <w:sz w:val="24"/>
                <w:szCs w:val="24"/>
              </w:rPr>
            </w:pPr>
          </w:p>
        </w:tc>
      </w:tr>
      <w:tr w:rsidR="00A82DB1" w14:paraId="5C0BCF80" w14:textId="2D900905" w:rsidTr="00993722">
        <w:trPr>
          <w:trHeight w:val="552"/>
        </w:trPr>
        <w:tc>
          <w:tcPr>
            <w:tcW w:w="1131" w:type="dxa"/>
          </w:tcPr>
          <w:p w14:paraId="1953ECB9" w14:textId="77777777" w:rsidR="00A82DB1" w:rsidRDefault="00A82DB1">
            <w:pPr>
              <w:jc w:val="both"/>
              <w:rPr>
                <w:rFonts w:cstheme="minorHAnsi"/>
                <w:sz w:val="24"/>
                <w:szCs w:val="24"/>
              </w:rPr>
            </w:pPr>
          </w:p>
        </w:tc>
        <w:tc>
          <w:tcPr>
            <w:tcW w:w="1132" w:type="dxa"/>
          </w:tcPr>
          <w:p w14:paraId="0E458450" w14:textId="77777777" w:rsidR="00A82DB1" w:rsidRDefault="00A82DB1">
            <w:pPr>
              <w:jc w:val="both"/>
              <w:rPr>
                <w:rFonts w:cstheme="minorHAnsi"/>
                <w:sz w:val="24"/>
                <w:szCs w:val="24"/>
              </w:rPr>
            </w:pPr>
          </w:p>
        </w:tc>
        <w:tc>
          <w:tcPr>
            <w:tcW w:w="2268" w:type="dxa"/>
          </w:tcPr>
          <w:p w14:paraId="43AD3220" w14:textId="0AAF9DCD" w:rsidR="00A82DB1" w:rsidRDefault="00A82DB1">
            <w:pPr>
              <w:jc w:val="both"/>
              <w:rPr>
                <w:rFonts w:cstheme="minorHAnsi"/>
                <w:sz w:val="24"/>
                <w:szCs w:val="24"/>
              </w:rPr>
            </w:pPr>
          </w:p>
        </w:tc>
        <w:tc>
          <w:tcPr>
            <w:tcW w:w="2268" w:type="dxa"/>
          </w:tcPr>
          <w:p w14:paraId="670A3A04" w14:textId="77777777" w:rsidR="00A82DB1" w:rsidRDefault="00A82DB1">
            <w:pPr>
              <w:jc w:val="both"/>
              <w:rPr>
                <w:rFonts w:cstheme="minorHAnsi"/>
                <w:sz w:val="24"/>
                <w:szCs w:val="24"/>
              </w:rPr>
            </w:pPr>
          </w:p>
        </w:tc>
        <w:tc>
          <w:tcPr>
            <w:tcW w:w="4820" w:type="dxa"/>
          </w:tcPr>
          <w:p w14:paraId="6668C2F3" w14:textId="0F8B1DFD" w:rsidR="00A82DB1" w:rsidRDefault="00A82DB1">
            <w:pPr>
              <w:jc w:val="both"/>
              <w:rPr>
                <w:rFonts w:cstheme="minorHAnsi"/>
                <w:sz w:val="24"/>
                <w:szCs w:val="24"/>
              </w:rPr>
            </w:pPr>
          </w:p>
        </w:tc>
        <w:tc>
          <w:tcPr>
            <w:tcW w:w="2329" w:type="dxa"/>
          </w:tcPr>
          <w:p w14:paraId="09B6C3D6" w14:textId="77777777" w:rsidR="00A82DB1" w:rsidRDefault="00A82DB1">
            <w:pPr>
              <w:jc w:val="both"/>
              <w:rPr>
                <w:rFonts w:cstheme="minorHAnsi"/>
                <w:sz w:val="24"/>
                <w:szCs w:val="24"/>
              </w:rPr>
            </w:pPr>
          </w:p>
        </w:tc>
      </w:tr>
      <w:tr w:rsidR="00A82DB1" w14:paraId="23EBC4CD" w14:textId="2C72AC4B" w:rsidTr="00993722">
        <w:trPr>
          <w:trHeight w:val="560"/>
        </w:trPr>
        <w:tc>
          <w:tcPr>
            <w:tcW w:w="1131" w:type="dxa"/>
          </w:tcPr>
          <w:p w14:paraId="4C243891" w14:textId="77777777" w:rsidR="00A82DB1" w:rsidRDefault="00A82DB1">
            <w:pPr>
              <w:jc w:val="both"/>
              <w:rPr>
                <w:rFonts w:cstheme="minorHAnsi"/>
                <w:sz w:val="24"/>
                <w:szCs w:val="24"/>
              </w:rPr>
            </w:pPr>
          </w:p>
        </w:tc>
        <w:tc>
          <w:tcPr>
            <w:tcW w:w="1132" w:type="dxa"/>
          </w:tcPr>
          <w:p w14:paraId="67C304BA" w14:textId="77777777" w:rsidR="00A82DB1" w:rsidRDefault="00A82DB1">
            <w:pPr>
              <w:jc w:val="both"/>
              <w:rPr>
                <w:rFonts w:cstheme="minorHAnsi"/>
                <w:sz w:val="24"/>
                <w:szCs w:val="24"/>
              </w:rPr>
            </w:pPr>
          </w:p>
        </w:tc>
        <w:tc>
          <w:tcPr>
            <w:tcW w:w="2268" w:type="dxa"/>
          </w:tcPr>
          <w:p w14:paraId="249AEF10" w14:textId="4D4B95EA" w:rsidR="00A82DB1" w:rsidRDefault="00A82DB1">
            <w:pPr>
              <w:jc w:val="both"/>
              <w:rPr>
                <w:rFonts w:cstheme="minorHAnsi"/>
                <w:sz w:val="24"/>
                <w:szCs w:val="24"/>
              </w:rPr>
            </w:pPr>
          </w:p>
        </w:tc>
        <w:tc>
          <w:tcPr>
            <w:tcW w:w="2268" w:type="dxa"/>
          </w:tcPr>
          <w:p w14:paraId="638BE532" w14:textId="77777777" w:rsidR="00A82DB1" w:rsidRDefault="00A82DB1">
            <w:pPr>
              <w:jc w:val="both"/>
              <w:rPr>
                <w:rFonts w:cstheme="minorHAnsi"/>
                <w:sz w:val="24"/>
                <w:szCs w:val="24"/>
              </w:rPr>
            </w:pPr>
          </w:p>
        </w:tc>
        <w:tc>
          <w:tcPr>
            <w:tcW w:w="4820" w:type="dxa"/>
          </w:tcPr>
          <w:p w14:paraId="66D2113A" w14:textId="6F1068A8" w:rsidR="00A82DB1" w:rsidRDefault="00A82DB1">
            <w:pPr>
              <w:jc w:val="both"/>
              <w:rPr>
                <w:rFonts w:cstheme="minorHAnsi"/>
                <w:sz w:val="24"/>
                <w:szCs w:val="24"/>
              </w:rPr>
            </w:pPr>
          </w:p>
        </w:tc>
        <w:tc>
          <w:tcPr>
            <w:tcW w:w="2329" w:type="dxa"/>
          </w:tcPr>
          <w:p w14:paraId="46487FC1" w14:textId="77777777" w:rsidR="00A82DB1" w:rsidRDefault="00A82DB1">
            <w:pPr>
              <w:jc w:val="both"/>
              <w:rPr>
                <w:rFonts w:cstheme="minorHAnsi"/>
                <w:sz w:val="24"/>
                <w:szCs w:val="24"/>
              </w:rPr>
            </w:pPr>
          </w:p>
        </w:tc>
      </w:tr>
      <w:tr w:rsidR="00A82DB1" w14:paraId="0874E664" w14:textId="58BA76B7" w:rsidTr="00993722">
        <w:trPr>
          <w:trHeight w:val="554"/>
        </w:trPr>
        <w:tc>
          <w:tcPr>
            <w:tcW w:w="1131" w:type="dxa"/>
          </w:tcPr>
          <w:p w14:paraId="26E9A113" w14:textId="77777777" w:rsidR="00A82DB1" w:rsidRDefault="00A82DB1">
            <w:pPr>
              <w:jc w:val="both"/>
              <w:rPr>
                <w:rFonts w:cstheme="minorHAnsi"/>
                <w:sz w:val="24"/>
                <w:szCs w:val="24"/>
              </w:rPr>
            </w:pPr>
          </w:p>
        </w:tc>
        <w:tc>
          <w:tcPr>
            <w:tcW w:w="1132" w:type="dxa"/>
          </w:tcPr>
          <w:p w14:paraId="1A455DE2" w14:textId="77777777" w:rsidR="00A82DB1" w:rsidRDefault="00A82DB1">
            <w:pPr>
              <w:jc w:val="both"/>
              <w:rPr>
                <w:rFonts w:cstheme="minorHAnsi"/>
                <w:sz w:val="24"/>
                <w:szCs w:val="24"/>
              </w:rPr>
            </w:pPr>
          </w:p>
        </w:tc>
        <w:tc>
          <w:tcPr>
            <w:tcW w:w="2268" w:type="dxa"/>
          </w:tcPr>
          <w:p w14:paraId="6BD51D02" w14:textId="74C73B93" w:rsidR="00A82DB1" w:rsidRDefault="00A82DB1">
            <w:pPr>
              <w:jc w:val="both"/>
              <w:rPr>
                <w:rFonts w:cstheme="minorHAnsi"/>
                <w:sz w:val="24"/>
                <w:szCs w:val="24"/>
              </w:rPr>
            </w:pPr>
          </w:p>
        </w:tc>
        <w:tc>
          <w:tcPr>
            <w:tcW w:w="2268" w:type="dxa"/>
          </w:tcPr>
          <w:p w14:paraId="139AEFEC" w14:textId="77777777" w:rsidR="00A82DB1" w:rsidRDefault="00A82DB1">
            <w:pPr>
              <w:jc w:val="both"/>
              <w:rPr>
                <w:rFonts w:cstheme="minorHAnsi"/>
                <w:sz w:val="24"/>
                <w:szCs w:val="24"/>
              </w:rPr>
            </w:pPr>
          </w:p>
        </w:tc>
        <w:tc>
          <w:tcPr>
            <w:tcW w:w="4820" w:type="dxa"/>
          </w:tcPr>
          <w:p w14:paraId="69C6BE06" w14:textId="3C6F4445" w:rsidR="00A82DB1" w:rsidRDefault="00A82DB1">
            <w:pPr>
              <w:jc w:val="both"/>
              <w:rPr>
                <w:rFonts w:cstheme="minorHAnsi"/>
                <w:sz w:val="24"/>
                <w:szCs w:val="24"/>
              </w:rPr>
            </w:pPr>
          </w:p>
        </w:tc>
        <w:tc>
          <w:tcPr>
            <w:tcW w:w="2329" w:type="dxa"/>
          </w:tcPr>
          <w:p w14:paraId="04693076" w14:textId="77777777" w:rsidR="00A82DB1" w:rsidRDefault="00A82DB1">
            <w:pPr>
              <w:jc w:val="both"/>
              <w:rPr>
                <w:rFonts w:cstheme="minorHAnsi"/>
                <w:sz w:val="24"/>
                <w:szCs w:val="24"/>
              </w:rPr>
            </w:pPr>
          </w:p>
        </w:tc>
      </w:tr>
    </w:tbl>
    <w:p w14:paraId="20C87A1C" w14:textId="77777777" w:rsidR="004B5CBF" w:rsidRPr="004B5CBF" w:rsidRDefault="004B5CBF">
      <w:pPr>
        <w:spacing w:after="0" w:line="240" w:lineRule="auto"/>
        <w:jc w:val="both"/>
        <w:rPr>
          <w:rFonts w:cstheme="minorHAnsi"/>
          <w:sz w:val="24"/>
          <w:szCs w:val="24"/>
        </w:rPr>
      </w:pPr>
    </w:p>
    <w:p w14:paraId="555E12CF" w14:textId="0DDF6BD6" w:rsidR="00993722" w:rsidRDefault="00993722">
      <w:pPr>
        <w:rPr>
          <w:rFonts w:cstheme="minorHAnsi"/>
          <w:sz w:val="24"/>
          <w:szCs w:val="24"/>
        </w:rPr>
      </w:pPr>
      <w:r>
        <w:rPr>
          <w:rFonts w:cstheme="minorHAnsi"/>
          <w:sz w:val="24"/>
          <w:szCs w:val="24"/>
        </w:rPr>
        <w:br w:type="page"/>
      </w:r>
    </w:p>
    <w:p w14:paraId="40713D37" w14:textId="7E491608" w:rsidR="00F631CB" w:rsidRPr="00F631CB" w:rsidRDefault="00F631CB">
      <w:pPr>
        <w:rPr>
          <w:rFonts w:cstheme="minorHAnsi"/>
          <w:b/>
          <w:bCs/>
          <w:sz w:val="24"/>
          <w:szCs w:val="24"/>
        </w:rPr>
      </w:pPr>
      <w:r>
        <w:rPr>
          <w:rFonts w:cstheme="minorHAnsi"/>
          <w:b/>
          <w:bCs/>
          <w:sz w:val="24"/>
          <w:szCs w:val="24"/>
        </w:rPr>
        <w:lastRenderedPageBreak/>
        <w:t xml:space="preserve">Section 3 </w:t>
      </w:r>
      <w:r w:rsidR="00A7475F">
        <w:rPr>
          <w:rFonts w:cstheme="minorHAnsi"/>
          <w:b/>
          <w:bCs/>
          <w:sz w:val="24"/>
          <w:szCs w:val="24"/>
        </w:rPr>
        <w:t>–</w:t>
      </w:r>
      <w:r>
        <w:rPr>
          <w:rFonts w:cstheme="minorHAnsi"/>
          <w:b/>
          <w:bCs/>
          <w:sz w:val="24"/>
          <w:szCs w:val="24"/>
        </w:rPr>
        <w:t xml:space="preserve"> </w:t>
      </w:r>
      <w:r w:rsidR="00A7475F">
        <w:rPr>
          <w:rFonts w:cstheme="minorHAnsi"/>
          <w:b/>
          <w:bCs/>
          <w:sz w:val="24"/>
          <w:szCs w:val="24"/>
        </w:rPr>
        <w:t>Person Specification</w:t>
      </w:r>
    </w:p>
    <w:tbl>
      <w:tblPr>
        <w:tblStyle w:val="TableGrid"/>
        <w:tblW w:w="0" w:type="auto"/>
        <w:tblLook w:val="04A0" w:firstRow="1" w:lastRow="0" w:firstColumn="1" w:lastColumn="0" w:noHBand="0" w:noVBand="1"/>
      </w:tblPr>
      <w:tblGrid>
        <w:gridCol w:w="13948"/>
      </w:tblGrid>
      <w:tr w:rsidR="00F631CB" w14:paraId="673B12D7" w14:textId="77777777" w:rsidTr="00F631CB">
        <w:tc>
          <w:tcPr>
            <w:tcW w:w="13948" w:type="dxa"/>
          </w:tcPr>
          <w:p w14:paraId="1C258A65" w14:textId="4016A51B" w:rsidR="00F631CB" w:rsidRDefault="00A7475F">
            <w:pPr>
              <w:jc w:val="both"/>
              <w:rPr>
                <w:rFonts w:cstheme="minorHAnsi"/>
                <w:sz w:val="24"/>
                <w:szCs w:val="24"/>
              </w:rPr>
            </w:pPr>
            <w:r>
              <w:rPr>
                <w:rFonts w:cstheme="minorHAnsi"/>
                <w:sz w:val="24"/>
                <w:szCs w:val="24"/>
              </w:rPr>
              <w:t>Experience and Knowledge</w:t>
            </w:r>
          </w:p>
        </w:tc>
      </w:tr>
      <w:tr w:rsidR="00A7475F" w14:paraId="18E3A58E" w14:textId="77777777" w:rsidTr="00F631CB">
        <w:tc>
          <w:tcPr>
            <w:tcW w:w="13948" w:type="dxa"/>
          </w:tcPr>
          <w:p w14:paraId="1638B77B" w14:textId="4B127768" w:rsidR="00A7475F" w:rsidRDefault="00A7475F">
            <w:pPr>
              <w:jc w:val="both"/>
              <w:rPr>
                <w:rFonts w:cstheme="minorHAnsi"/>
                <w:sz w:val="24"/>
                <w:szCs w:val="24"/>
              </w:rPr>
            </w:pPr>
            <w:r>
              <w:rPr>
                <w:rFonts w:cstheme="minorHAnsi"/>
                <w:sz w:val="24"/>
                <w:szCs w:val="24"/>
              </w:rPr>
              <w:t xml:space="preserve">Please provide details of </w:t>
            </w:r>
            <w:r w:rsidR="00B420FD">
              <w:rPr>
                <w:rFonts w:cstheme="minorHAnsi"/>
                <w:sz w:val="24"/>
                <w:szCs w:val="24"/>
              </w:rPr>
              <w:t>how your experience and knowledge match the requirements</w:t>
            </w:r>
            <w:r w:rsidR="00BD7960">
              <w:rPr>
                <w:rFonts w:cstheme="minorHAnsi"/>
                <w:sz w:val="24"/>
                <w:szCs w:val="24"/>
              </w:rPr>
              <w:t xml:space="preserve"> set out in the</w:t>
            </w:r>
            <w:r w:rsidR="00B3082D">
              <w:rPr>
                <w:rFonts w:cstheme="minorHAnsi"/>
                <w:sz w:val="24"/>
                <w:szCs w:val="24"/>
              </w:rPr>
              <w:t xml:space="preserve"> </w:t>
            </w:r>
            <w:r w:rsidR="00B420FD">
              <w:rPr>
                <w:rFonts w:cstheme="minorHAnsi"/>
                <w:sz w:val="24"/>
                <w:szCs w:val="24"/>
              </w:rPr>
              <w:t>job</w:t>
            </w:r>
            <w:r w:rsidR="00B3082D">
              <w:rPr>
                <w:rFonts w:cstheme="minorHAnsi"/>
                <w:sz w:val="24"/>
                <w:szCs w:val="24"/>
              </w:rPr>
              <w:t xml:space="preserve"> description</w:t>
            </w:r>
          </w:p>
        </w:tc>
      </w:tr>
      <w:tr w:rsidR="00F631CB" w14:paraId="455966B6" w14:textId="77777777" w:rsidTr="00E44B09">
        <w:trPr>
          <w:trHeight w:val="7066"/>
        </w:trPr>
        <w:tc>
          <w:tcPr>
            <w:tcW w:w="13948" w:type="dxa"/>
          </w:tcPr>
          <w:p w14:paraId="604EAD40" w14:textId="77777777" w:rsidR="00F631CB" w:rsidRDefault="00F631CB">
            <w:pPr>
              <w:jc w:val="both"/>
              <w:rPr>
                <w:rFonts w:cstheme="minorHAnsi"/>
                <w:sz w:val="24"/>
                <w:szCs w:val="24"/>
              </w:rPr>
            </w:pPr>
          </w:p>
        </w:tc>
      </w:tr>
    </w:tbl>
    <w:p w14:paraId="4F38A08C" w14:textId="77777777" w:rsidR="001948AE" w:rsidRDefault="001948AE">
      <w:pPr>
        <w:spacing w:after="0" w:line="240" w:lineRule="auto"/>
        <w:jc w:val="both"/>
        <w:rPr>
          <w:rFonts w:cstheme="minorHAnsi"/>
          <w:sz w:val="24"/>
          <w:szCs w:val="24"/>
        </w:rPr>
      </w:pPr>
    </w:p>
    <w:p w14:paraId="2B50F2FE" w14:textId="77777777" w:rsidR="00E44B09" w:rsidRDefault="00E44B09">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948"/>
      </w:tblGrid>
      <w:tr w:rsidR="00B3082D" w14:paraId="5F3878C9" w14:textId="77777777" w:rsidTr="00B3082D">
        <w:tc>
          <w:tcPr>
            <w:tcW w:w="13948" w:type="dxa"/>
          </w:tcPr>
          <w:p w14:paraId="6B20AA77" w14:textId="2A11D3C0" w:rsidR="00B3082D" w:rsidRDefault="00E44B09">
            <w:pPr>
              <w:jc w:val="both"/>
              <w:rPr>
                <w:rFonts w:cstheme="minorHAnsi"/>
                <w:sz w:val="24"/>
                <w:szCs w:val="24"/>
              </w:rPr>
            </w:pPr>
            <w:r>
              <w:rPr>
                <w:rFonts w:cstheme="minorHAnsi"/>
                <w:sz w:val="24"/>
                <w:szCs w:val="24"/>
              </w:rPr>
              <w:lastRenderedPageBreak/>
              <w:t>Skills and Personal Qualities</w:t>
            </w:r>
          </w:p>
        </w:tc>
      </w:tr>
      <w:tr w:rsidR="00B3082D" w14:paraId="5967F87C" w14:textId="77777777" w:rsidTr="00B3082D">
        <w:tc>
          <w:tcPr>
            <w:tcW w:w="13948" w:type="dxa"/>
          </w:tcPr>
          <w:p w14:paraId="147EA40B" w14:textId="1528F6CD" w:rsidR="00B3082D" w:rsidRDefault="00E44B09">
            <w:pPr>
              <w:jc w:val="both"/>
              <w:rPr>
                <w:rFonts w:cstheme="minorHAnsi"/>
                <w:sz w:val="24"/>
                <w:szCs w:val="24"/>
              </w:rPr>
            </w:pPr>
            <w:r>
              <w:rPr>
                <w:rFonts w:cstheme="minorHAnsi"/>
                <w:sz w:val="24"/>
                <w:szCs w:val="24"/>
              </w:rPr>
              <w:t>Please provide details of how your skills and personal qualities match the requirements set out in the job description</w:t>
            </w:r>
          </w:p>
        </w:tc>
      </w:tr>
      <w:tr w:rsidR="00E44B09" w14:paraId="302E7645" w14:textId="77777777" w:rsidTr="00E44B09">
        <w:trPr>
          <w:trHeight w:val="8036"/>
        </w:trPr>
        <w:tc>
          <w:tcPr>
            <w:tcW w:w="13948" w:type="dxa"/>
          </w:tcPr>
          <w:p w14:paraId="5A0941CF" w14:textId="77777777" w:rsidR="00E44B09" w:rsidRDefault="00E44B09">
            <w:pPr>
              <w:jc w:val="both"/>
              <w:rPr>
                <w:rFonts w:cstheme="minorHAnsi"/>
                <w:sz w:val="24"/>
                <w:szCs w:val="24"/>
              </w:rPr>
            </w:pPr>
          </w:p>
        </w:tc>
      </w:tr>
    </w:tbl>
    <w:p w14:paraId="5FC3D0C6" w14:textId="77777777" w:rsidR="00B3082D" w:rsidRDefault="00B3082D">
      <w:pPr>
        <w:spacing w:after="0" w:line="240" w:lineRule="auto"/>
        <w:jc w:val="both"/>
        <w:rPr>
          <w:rFonts w:cstheme="minorHAnsi"/>
          <w:b/>
          <w:bCs/>
          <w:sz w:val="24"/>
          <w:szCs w:val="24"/>
        </w:rPr>
      </w:pPr>
    </w:p>
    <w:p w14:paraId="4BB2A02B" w14:textId="74635365" w:rsidR="00E44B09" w:rsidRPr="00E44B09" w:rsidRDefault="00E44B09">
      <w:pPr>
        <w:spacing w:after="0" w:line="240" w:lineRule="auto"/>
        <w:jc w:val="both"/>
        <w:rPr>
          <w:rFonts w:cstheme="minorHAnsi"/>
          <w:b/>
          <w:bCs/>
          <w:sz w:val="24"/>
          <w:szCs w:val="24"/>
        </w:rPr>
      </w:pPr>
      <w:r>
        <w:rPr>
          <w:rFonts w:cstheme="minorHAnsi"/>
          <w:b/>
          <w:bCs/>
          <w:sz w:val="24"/>
          <w:szCs w:val="24"/>
        </w:rPr>
        <w:lastRenderedPageBreak/>
        <w:t>Section 4 – Any other supporting information</w:t>
      </w:r>
    </w:p>
    <w:p w14:paraId="29160EF4" w14:textId="77777777" w:rsidR="00E44B09" w:rsidRDefault="00E44B09">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948"/>
      </w:tblGrid>
      <w:tr w:rsidR="00E44B09" w14:paraId="6D4FD584" w14:textId="77777777" w:rsidTr="00E44B09">
        <w:tc>
          <w:tcPr>
            <w:tcW w:w="13948" w:type="dxa"/>
          </w:tcPr>
          <w:p w14:paraId="59F37EAF" w14:textId="48A47BFE" w:rsidR="00E44B09" w:rsidRDefault="00E44B09">
            <w:pPr>
              <w:jc w:val="both"/>
              <w:rPr>
                <w:rFonts w:cstheme="minorHAnsi"/>
                <w:sz w:val="24"/>
                <w:szCs w:val="24"/>
              </w:rPr>
            </w:pPr>
            <w:r>
              <w:rPr>
                <w:rFonts w:cstheme="minorHAnsi"/>
                <w:sz w:val="24"/>
                <w:szCs w:val="24"/>
              </w:rPr>
              <w:t>Please provide any other information</w:t>
            </w:r>
            <w:r w:rsidR="00814FFA">
              <w:rPr>
                <w:rFonts w:cstheme="minorHAnsi"/>
                <w:sz w:val="24"/>
                <w:szCs w:val="24"/>
              </w:rPr>
              <w:t xml:space="preserve"> you wish</w:t>
            </w:r>
            <w:r>
              <w:rPr>
                <w:rFonts w:cstheme="minorHAnsi"/>
                <w:sz w:val="24"/>
                <w:szCs w:val="24"/>
              </w:rPr>
              <w:t xml:space="preserve"> in support of your application</w:t>
            </w:r>
            <w:r w:rsidR="00DA7095">
              <w:rPr>
                <w:rFonts w:cstheme="minorHAnsi"/>
                <w:sz w:val="24"/>
                <w:szCs w:val="24"/>
              </w:rPr>
              <w:t xml:space="preserve"> (optional)</w:t>
            </w:r>
          </w:p>
        </w:tc>
      </w:tr>
      <w:tr w:rsidR="00E44B09" w14:paraId="7ED200EF" w14:textId="77777777" w:rsidTr="00814FFA">
        <w:trPr>
          <w:trHeight w:val="5759"/>
        </w:trPr>
        <w:tc>
          <w:tcPr>
            <w:tcW w:w="13948" w:type="dxa"/>
          </w:tcPr>
          <w:p w14:paraId="2ABF0FE8" w14:textId="77777777" w:rsidR="00E44B09" w:rsidRDefault="00E44B09">
            <w:pPr>
              <w:jc w:val="both"/>
              <w:rPr>
                <w:rFonts w:cstheme="minorHAnsi"/>
                <w:sz w:val="24"/>
                <w:szCs w:val="24"/>
              </w:rPr>
            </w:pPr>
          </w:p>
        </w:tc>
      </w:tr>
    </w:tbl>
    <w:p w14:paraId="11065FFB" w14:textId="77777777" w:rsidR="00E44B09" w:rsidRDefault="00E44B09">
      <w:pPr>
        <w:spacing w:after="0" w:line="240" w:lineRule="auto"/>
        <w:jc w:val="both"/>
        <w:rPr>
          <w:rFonts w:cstheme="minorHAnsi"/>
          <w:sz w:val="24"/>
          <w:szCs w:val="24"/>
        </w:rPr>
      </w:pPr>
    </w:p>
    <w:p w14:paraId="253E2E66" w14:textId="77777777" w:rsidR="00B27D9B" w:rsidRDefault="00B27D9B">
      <w:pPr>
        <w:spacing w:after="0" w:line="240" w:lineRule="auto"/>
        <w:jc w:val="both"/>
        <w:rPr>
          <w:rFonts w:cstheme="minorHAnsi"/>
          <w:sz w:val="24"/>
          <w:szCs w:val="24"/>
        </w:rPr>
      </w:pPr>
    </w:p>
    <w:p w14:paraId="416AE41C" w14:textId="77777777" w:rsidR="00B27D9B" w:rsidRDefault="00B27D9B">
      <w:pPr>
        <w:spacing w:after="0" w:line="240" w:lineRule="auto"/>
        <w:jc w:val="both"/>
        <w:rPr>
          <w:rFonts w:cstheme="minorHAnsi"/>
          <w:sz w:val="24"/>
          <w:szCs w:val="24"/>
        </w:rPr>
        <w:sectPr w:rsidR="00B27D9B" w:rsidSect="00290EB9">
          <w:headerReference w:type="default" r:id="rId13"/>
          <w:footerReference w:type="default" r:id="rId14"/>
          <w:headerReference w:type="first" r:id="rId15"/>
          <w:pgSz w:w="16838" w:h="11906" w:orient="landscape"/>
          <w:pgMar w:top="1440" w:right="1440" w:bottom="1440" w:left="1440" w:header="708" w:footer="708" w:gutter="0"/>
          <w:cols w:space="708"/>
          <w:titlePg/>
          <w:docGrid w:linePitch="360"/>
        </w:sectPr>
      </w:pPr>
    </w:p>
    <w:p w14:paraId="6D3CA970" w14:textId="53084F55" w:rsidR="00BB5EC8" w:rsidRDefault="00BB5EC8" w:rsidP="00BB5EC8">
      <w:pPr>
        <w:pStyle w:val="BodyText"/>
        <w:ind w:left="1120"/>
        <w:rPr>
          <w:rFonts w:ascii="Times New Roman"/>
          <w:b w:val="0"/>
          <w:sz w:val="20"/>
        </w:rPr>
      </w:pPr>
      <w:r>
        <w:rPr>
          <w:rFonts w:ascii="Times New Roman"/>
          <w:b w:val="0"/>
          <w:noProof/>
          <w:sz w:val="20"/>
        </w:rPr>
        <w:lastRenderedPageBreak/>
        <w:drawing>
          <wp:inline distT="0" distB="0" distL="0" distR="0" wp14:anchorId="1CFE923B" wp14:editId="53ED55FB">
            <wp:extent cx="5730240" cy="1988820"/>
            <wp:effectExtent l="0" t="0" r="3810" b="0"/>
            <wp:docPr id="1928117396" name="Pictur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8117396" name="Picture 1" descr="A logo for a company&#10;&#10;Description automatically generated"/>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240" cy="1988820"/>
                    </a:xfrm>
                    <a:prstGeom prst="rect">
                      <a:avLst/>
                    </a:prstGeom>
                    <a:noFill/>
                    <a:ln>
                      <a:noFill/>
                    </a:ln>
                  </pic:spPr>
                </pic:pic>
              </a:graphicData>
            </a:graphic>
          </wp:inline>
        </w:drawing>
      </w:r>
    </w:p>
    <w:p w14:paraId="4B3D1CE1" w14:textId="77777777" w:rsidR="00BB5EC8" w:rsidRDefault="00BB5EC8" w:rsidP="00BB5EC8">
      <w:pPr>
        <w:pStyle w:val="BodyText"/>
        <w:spacing w:before="261"/>
        <w:ind w:right="197"/>
        <w:jc w:val="center"/>
      </w:pPr>
      <w:r>
        <w:rPr>
          <w:color w:val="0095D6"/>
        </w:rPr>
        <w:t>Full</w:t>
      </w:r>
      <w:r>
        <w:rPr>
          <w:color w:val="0095D6"/>
          <w:spacing w:val="-6"/>
        </w:rPr>
        <w:t xml:space="preserve"> </w:t>
      </w:r>
      <w:r>
        <w:rPr>
          <w:color w:val="0095D6"/>
        </w:rPr>
        <w:t>Job</w:t>
      </w:r>
      <w:r>
        <w:rPr>
          <w:color w:val="0095D6"/>
          <w:spacing w:val="-4"/>
        </w:rPr>
        <w:t xml:space="preserve"> </w:t>
      </w:r>
      <w:r>
        <w:rPr>
          <w:color w:val="0095D6"/>
        </w:rPr>
        <w:t>Description:</w:t>
      </w:r>
      <w:r>
        <w:rPr>
          <w:color w:val="0095D6"/>
          <w:spacing w:val="-6"/>
        </w:rPr>
        <w:t xml:space="preserve"> </w:t>
      </w:r>
      <w:r>
        <w:rPr>
          <w:color w:val="0095D6"/>
        </w:rPr>
        <w:t>Regulatory Affairs Manager</w:t>
      </w:r>
    </w:p>
    <w:p w14:paraId="0289D2DC" w14:textId="77777777" w:rsidR="00BB5EC8" w:rsidRDefault="00BB5EC8" w:rsidP="00BB5EC8">
      <w:pPr>
        <w:rPr>
          <w:b/>
          <w:sz w:val="20"/>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83"/>
        <w:gridCol w:w="6179"/>
      </w:tblGrid>
      <w:tr w:rsidR="00BB5EC8" w14:paraId="589EA014" w14:textId="77777777" w:rsidTr="00BB5EC8">
        <w:trPr>
          <w:trHeight w:val="359"/>
        </w:trPr>
        <w:tc>
          <w:tcPr>
            <w:tcW w:w="4883" w:type="dxa"/>
            <w:tcBorders>
              <w:top w:val="single" w:sz="6" w:space="0" w:color="000000"/>
              <w:left w:val="single" w:sz="6" w:space="0" w:color="000000"/>
              <w:bottom w:val="single" w:sz="6" w:space="0" w:color="000000"/>
              <w:right w:val="single" w:sz="6" w:space="0" w:color="000000"/>
            </w:tcBorders>
            <w:hideMark/>
          </w:tcPr>
          <w:p w14:paraId="7C6B03B5" w14:textId="77777777" w:rsidR="00BB5EC8" w:rsidRDefault="00BB5EC8">
            <w:pPr>
              <w:pStyle w:val="TableParagraph"/>
              <w:spacing w:line="268" w:lineRule="exact"/>
              <w:ind w:left="6" w:firstLine="0"/>
              <w:rPr>
                <w:b/>
              </w:rPr>
            </w:pPr>
            <w:r>
              <w:rPr>
                <w:b/>
              </w:rPr>
              <w:t>Date</w:t>
            </w:r>
            <w:r>
              <w:rPr>
                <w:b/>
                <w:spacing w:val="-4"/>
              </w:rPr>
              <w:t xml:space="preserve"> </w:t>
            </w:r>
            <w:r>
              <w:rPr>
                <w:b/>
                <w:spacing w:val="-2"/>
              </w:rPr>
              <w:t>Created</w:t>
            </w:r>
          </w:p>
        </w:tc>
        <w:tc>
          <w:tcPr>
            <w:tcW w:w="6179" w:type="dxa"/>
            <w:tcBorders>
              <w:top w:val="single" w:sz="6" w:space="0" w:color="000000"/>
              <w:left w:val="single" w:sz="6" w:space="0" w:color="000000"/>
              <w:bottom w:val="single" w:sz="6" w:space="0" w:color="000000"/>
              <w:right w:val="single" w:sz="6" w:space="0" w:color="000000"/>
            </w:tcBorders>
            <w:hideMark/>
          </w:tcPr>
          <w:p w14:paraId="307A2307" w14:textId="77777777" w:rsidR="00BB5EC8" w:rsidRDefault="00BB5EC8">
            <w:pPr>
              <w:pStyle w:val="TableParagraph"/>
              <w:spacing w:line="268" w:lineRule="exact"/>
              <w:ind w:left="6" w:firstLine="0"/>
            </w:pPr>
            <w:r>
              <w:rPr>
                <w:spacing w:val="-2"/>
              </w:rPr>
              <w:t>03/04/2024</w:t>
            </w:r>
          </w:p>
        </w:tc>
      </w:tr>
      <w:tr w:rsidR="00BB5EC8" w14:paraId="42BC25D0" w14:textId="77777777" w:rsidTr="00BB5EC8">
        <w:trPr>
          <w:trHeight w:val="345"/>
        </w:trPr>
        <w:tc>
          <w:tcPr>
            <w:tcW w:w="4883" w:type="dxa"/>
            <w:tcBorders>
              <w:top w:val="single" w:sz="6" w:space="0" w:color="000000"/>
              <w:left w:val="single" w:sz="6" w:space="0" w:color="000000"/>
              <w:bottom w:val="single" w:sz="6" w:space="0" w:color="000000"/>
              <w:right w:val="single" w:sz="6" w:space="0" w:color="000000"/>
            </w:tcBorders>
            <w:hideMark/>
          </w:tcPr>
          <w:p w14:paraId="5870059E" w14:textId="77777777" w:rsidR="00BB5EC8" w:rsidRDefault="00BB5EC8">
            <w:pPr>
              <w:pStyle w:val="TableParagraph"/>
              <w:spacing w:line="268" w:lineRule="exact"/>
              <w:ind w:left="6" w:firstLine="0"/>
              <w:rPr>
                <w:b/>
              </w:rPr>
            </w:pPr>
            <w:r>
              <w:rPr>
                <w:b/>
                <w:spacing w:val="-2"/>
              </w:rPr>
              <w:t>Department</w:t>
            </w:r>
          </w:p>
        </w:tc>
        <w:tc>
          <w:tcPr>
            <w:tcW w:w="6179" w:type="dxa"/>
            <w:tcBorders>
              <w:top w:val="single" w:sz="6" w:space="0" w:color="000000"/>
              <w:left w:val="single" w:sz="6" w:space="0" w:color="000000"/>
              <w:bottom w:val="single" w:sz="6" w:space="0" w:color="000000"/>
              <w:right w:val="single" w:sz="6" w:space="0" w:color="000000"/>
            </w:tcBorders>
            <w:hideMark/>
          </w:tcPr>
          <w:p w14:paraId="5C945CE2" w14:textId="77777777" w:rsidR="00BB5EC8" w:rsidRDefault="00BB5EC8">
            <w:pPr>
              <w:pStyle w:val="TableParagraph"/>
              <w:spacing w:line="268" w:lineRule="exact"/>
              <w:ind w:left="6" w:firstLine="0"/>
            </w:pPr>
            <w:r>
              <w:t>Industry Sustainability</w:t>
            </w:r>
          </w:p>
        </w:tc>
      </w:tr>
      <w:tr w:rsidR="00BB5EC8" w14:paraId="5E050C60" w14:textId="77777777" w:rsidTr="00BB5EC8">
        <w:trPr>
          <w:trHeight w:val="345"/>
        </w:trPr>
        <w:tc>
          <w:tcPr>
            <w:tcW w:w="4883" w:type="dxa"/>
            <w:tcBorders>
              <w:top w:val="single" w:sz="6" w:space="0" w:color="000000"/>
              <w:left w:val="single" w:sz="6" w:space="0" w:color="000000"/>
              <w:bottom w:val="single" w:sz="6" w:space="0" w:color="000000"/>
              <w:right w:val="single" w:sz="6" w:space="0" w:color="000000"/>
            </w:tcBorders>
            <w:hideMark/>
          </w:tcPr>
          <w:p w14:paraId="470382FD" w14:textId="77777777" w:rsidR="00BB5EC8" w:rsidRDefault="00BB5EC8">
            <w:pPr>
              <w:pStyle w:val="TableParagraph"/>
              <w:spacing w:line="268" w:lineRule="exact"/>
              <w:ind w:left="6" w:firstLine="0"/>
              <w:rPr>
                <w:b/>
              </w:rPr>
            </w:pPr>
            <w:r>
              <w:rPr>
                <w:b/>
              </w:rPr>
              <w:t>Job</w:t>
            </w:r>
            <w:r>
              <w:rPr>
                <w:b/>
                <w:spacing w:val="-5"/>
              </w:rPr>
              <w:t xml:space="preserve"> </w:t>
            </w:r>
            <w:r>
              <w:rPr>
                <w:b/>
                <w:spacing w:val="-2"/>
              </w:rPr>
              <w:t>Title</w:t>
            </w:r>
          </w:p>
        </w:tc>
        <w:tc>
          <w:tcPr>
            <w:tcW w:w="6179" w:type="dxa"/>
            <w:tcBorders>
              <w:top w:val="single" w:sz="6" w:space="0" w:color="000000"/>
              <w:left w:val="single" w:sz="6" w:space="0" w:color="000000"/>
              <w:bottom w:val="single" w:sz="6" w:space="0" w:color="000000"/>
              <w:right w:val="single" w:sz="6" w:space="0" w:color="000000"/>
            </w:tcBorders>
            <w:hideMark/>
          </w:tcPr>
          <w:p w14:paraId="6CC5095C" w14:textId="77777777" w:rsidR="00BB5EC8" w:rsidRDefault="00BB5EC8">
            <w:pPr>
              <w:pStyle w:val="TableParagraph"/>
              <w:spacing w:line="268" w:lineRule="exact"/>
              <w:ind w:left="6" w:firstLine="0"/>
            </w:pPr>
            <w:r>
              <w:t>Regulatory Affairs Manager</w:t>
            </w:r>
          </w:p>
        </w:tc>
      </w:tr>
      <w:tr w:rsidR="00BB5EC8" w14:paraId="38E88889" w14:textId="77777777" w:rsidTr="00BB5EC8">
        <w:trPr>
          <w:trHeight w:val="359"/>
        </w:trPr>
        <w:tc>
          <w:tcPr>
            <w:tcW w:w="4883" w:type="dxa"/>
            <w:tcBorders>
              <w:top w:val="single" w:sz="6" w:space="0" w:color="000000"/>
              <w:left w:val="single" w:sz="6" w:space="0" w:color="000000"/>
              <w:bottom w:val="single" w:sz="6" w:space="0" w:color="000000"/>
              <w:right w:val="single" w:sz="6" w:space="0" w:color="000000"/>
            </w:tcBorders>
            <w:hideMark/>
          </w:tcPr>
          <w:p w14:paraId="02B8A5C1" w14:textId="77777777" w:rsidR="00BB5EC8" w:rsidRDefault="00BB5EC8">
            <w:pPr>
              <w:pStyle w:val="TableParagraph"/>
              <w:spacing w:line="268" w:lineRule="exact"/>
              <w:ind w:left="6" w:firstLine="0"/>
              <w:rPr>
                <w:b/>
              </w:rPr>
            </w:pPr>
            <w:r>
              <w:rPr>
                <w:b/>
              </w:rPr>
              <w:t>Working</w:t>
            </w:r>
            <w:r>
              <w:rPr>
                <w:b/>
                <w:spacing w:val="-6"/>
              </w:rPr>
              <w:t xml:space="preserve"> </w:t>
            </w:r>
            <w:r>
              <w:rPr>
                <w:b/>
                <w:spacing w:val="-2"/>
              </w:rPr>
              <w:t>hours</w:t>
            </w:r>
          </w:p>
        </w:tc>
        <w:tc>
          <w:tcPr>
            <w:tcW w:w="6179" w:type="dxa"/>
            <w:tcBorders>
              <w:top w:val="single" w:sz="6" w:space="0" w:color="000000"/>
              <w:left w:val="single" w:sz="6" w:space="0" w:color="000000"/>
              <w:bottom w:val="single" w:sz="6" w:space="0" w:color="000000"/>
              <w:right w:val="single" w:sz="6" w:space="0" w:color="000000"/>
            </w:tcBorders>
            <w:hideMark/>
          </w:tcPr>
          <w:p w14:paraId="00BB9FA7" w14:textId="77777777" w:rsidR="00BB5EC8" w:rsidRDefault="00BB5EC8">
            <w:pPr>
              <w:pStyle w:val="TableParagraph"/>
              <w:spacing w:line="268" w:lineRule="exact"/>
              <w:ind w:left="6" w:firstLine="0"/>
            </w:pPr>
            <w:r>
              <w:t>35 per week (flexible requests considered)</w:t>
            </w:r>
          </w:p>
        </w:tc>
      </w:tr>
      <w:tr w:rsidR="00BB5EC8" w14:paraId="211F73C6" w14:textId="77777777" w:rsidTr="00BB5EC8">
        <w:trPr>
          <w:trHeight w:val="359"/>
        </w:trPr>
        <w:tc>
          <w:tcPr>
            <w:tcW w:w="4883" w:type="dxa"/>
            <w:tcBorders>
              <w:top w:val="single" w:sz="6" w:space="0" w:color="000000"/>
              <w:left w:val="single" w:sz="6" w:space="0" w:color="000000"/>
              <w:bottom w:val="single" w:sz="6" w:space="0" w:color="000000"/>
              <w:right w:val="single" w:sz="6" w:space="0" w:color="000000"/>
            </w:tcBorders>
            <w:hideMark/>
          </w:tcPr>
          <w:p w14:paraId="4BCAC974" w14:textId="77777777" w:rsidR="00BB5EC8" w:rsidRDefault="00BB5EC8">
            <w:pPr>
              <w:pStyle w:val="TableParagraph"/>
              <w:spacing w:line="268" w:lineRule="exact"/>
              <w:ind w:left="6" w:firstLine="0"/>
              <w:rPr>
                <w:b/>
              </w:rPr>
            </w:pPr>
            <w:r>
              <w:rPr>
                <w:b/>
              </w:rPr>
              <w:t>Reporting</w:t>
            </w:r>
            <w:r>
              <w:rPr>
                <w:b/>
                <w:spacing w:val="-7"/>
              </w:rPr>
              <w:t xml:space="preserve"> </w:t>
            </w:r>
            <w:r>
              <w:rPr>
                <w:b/>
                <w:spacing w:val="-5"/>
              </w:rPr>
              <w:t>to</w:t>
            </w:r>
          </w:p>
        </w:tc>
        <w:tc>
          <w:tcPr>
            <w:tcW w:w="6179" w:type="dxa"/>
            <w:tcBorders>
              <w:top w:val="single" w:sz="6" w:space="0" w:color="000000"/>
              <w:left w:val="single" w:sz="6" w:space="0" w:color="000000"/>
              <w:bottom w:val="single" w:sz="6" w:space="0" w:color="000000"/>
              <w:right w:val="single" w:sz="6" w:space="0" w:color="000000"/>
            </w:tcBorders>
            <w:hideMark/>
          </w:tcPr>
          <w:p w14:paraId="3D9F3E22" w14:textId="77777777" w:rsidR="00BB5EC8" w:rsidRDefault="00BB5EC8">
            <w:pPr>
              <w:pStyle w:val="TableParagraph"/>
              <w:spacing w:line="268" w:lineRule="exact"/>
              <w:ind w:left="6" w:firstLine="0"/>
            </w:pPr>
            <w:r>
              <w:t>Deputy Director, Industry Sustainability Team</w:t>
            </w:r>
          </w:p>
        </w:tc>
      </w:tr>
      <w:tr w:rsidR="00BB5EC8" w14:paraId="2B7D6098" w14:textId="77777777" w:rsidTr="00BB5EC8">
        <w:trPr>
          <w:trHeight w:val="361"/>
        </w:trPr>
        <w:tc>
          <w:tcPr>
            <w:tcW w:w="4883" w:type="dxa"/>
            <w:tcBorders>
              <w:top w:val="single" w:sz="6" w:space="0" w:color="000000"/>
              <w:left w:val="single" w:sz="6" w:space="0" w:color="000000"/>
              <w:bottom w:val="single" w:sz="6" w:space="0" w:color="000000"/>
              <w:right w:val="single" w:sz="6" w:space="0" w:color="000000"/>
            </w:tcBorders>
            <w:hideMark/>
          </w:tcPr>
          <w:p w14:paraId="4EA9291A" w14:textId="77777777" w:rsidR="00BB5EC8" w:rsidRDefault="00BB5EC8">
            <w:pPr>
              <w:pStyle w:val="TableParagraph"/>
              <w:spacing w:before="1"/>
              <w:ind w:left="6" w:firstLine="0"/>
              <w:rPr>
                <w:b/>
              </w:rPr>
            </w:pPr>
            <w:r>
              <w:rPr>
                <w:b/>
                <w:spacing w:val="-2"/>
              </w:rPr>
              <w:t>Salary</w:t>
            </w:r>
          </w:p>
        </w:tc>
        <w:tc>
          <w:tcPr>
            <w:tcW w:w="6179" w:type="dxa"/>
            <w:tcBorders>
              <w:top w:val="single" w:sz="6" w:space="0" w:color="000000"/>
              <w:left w:val="single" w:sz="6" w:space="0" w:color="000000"/>
              <w:bottom w:val="single" w:sz="6" w:space="0" w:color="000000"/>
              <w:right w:val="single" w:sz="6" w:space="0" w:color="000000"/>
            </w:tcBorders>
            <w:hideMark/>
          </w:tcPr>
          <w:p w14:paraId="4A9AB0CC" w14:textId="77777777" w:rsidR="00BB5EC8" w:rsidRDefault="00BB5EC8">
            <w:pPr>
              <w:pStyle w:val="TableParagraph"/>
              <w:spacing w:before="1"/>
              <w:ind w:left="6" w:firstLine="0"/>
            </w:pPr>
            <w:r>
              <w:t>c. £45,000 – £53,000</w:t>
            </w:r>
          </w:p>
        </w:tc>
      </w:tr>
      <w:tr w:rsidR="00BB5EC8" w14:paraId="193A4BEC" w14:textId="77777777" w:rsidTr="00BB5EC8">
        <w:trPr>
          <w:trHeight w:val="359"/>
        </w:trPr>
        <w:tc>
          <w:tcPr>
            <w:tcW w:w="4883" w:type="dxa"/>
            <w:tcBorders>
              <w:top w:val="single" w:sz="6" w:space="0" w:color="000000"/>
              <w:left w:val="single" w:sz="6" w:space="0" w:color="000000"/>
              <w:bottom w:val="single" w:sz="6" w:space="0" w:color="000000"/>
              <w:right w:val="single" w:sz="6" w:space="0" w:color="000000"/>
            </w:tcBorders>
            <w:hideMark/>
          </w:tcPr>
          <w:p w14:paraId="03EF82EF" w14:textId="77777777" w:rsidR="00BB5EC8" w:rsidRDefault="00BB5EC8">
            <w:pPr>
              <w:pStyle w:val="TableParagraph"/>
              <w:spacing w:line="268" w:lineRule="exact"/>
              <w:ind w:left="6" w:firstLine="0"/>
              <w:rPr>
                <w:b/>
              </w:rPr>
            </w:pPr>
            <w:r>
              <w:rPr>
                <w:b/>
              </w:rPr>
              <w:t>Start</w:t>
            </w:r>
            <w:r>
              <w:rPr>
                <w:b/>
                <w:spacing w:val="-3"/>
              </w:rPr>
              <w:t xml:space="preserve"> </w:t>
            </w:r>
            <w:r>
              <w:rPr>
                <w:b/>
                <w:spacing w:val="-4"/>
              </w:rPr>
              <w:t>Date</w:t>
            </w:r>
          </w:p>
        </w:tc>
        <w:tc>
          <w:tcPr>
            <w:tcW w:w="6179" w:type="dxa"/>
            <w:tcBorders>
              <w:top w:val="single" w:sz="6" w:space="0" w:color="000000"/>
              <w:left w:val="single" w:sz="6" w:space="0" w:color="000000"/>
              <w:bottom w:val="single" w:sz="6" w:space="0" w:color="000000"/>
              <w:right w:val="single" w:sz="6" w:space="0" w:color="000000"/>
            </w:tcBorders>
            <w:hideMark/>
          </w:tcPr>
          <w:p w14:paraId="167ECAE4" w14:textId="77777777" w:rsidR="00BB5EC8" w:rsidRDefault="00BB5EC8">
            <w:pPr>
              <w:pStyle w:val="TableParagraph"/>
              <w:spacing w:line="268" w:lineRule="exact"/>
              <w:ind w:left="6" w:firstLine="0"/>
            </w:pPr>
            <w:r>
              <w:t>TBC</w:t>
            </w:r>
          </w:p>
        </w:tc>
      </w:tr>
      <w:tr w:rsidR="00BB5EC8" w14:paraId="6ADEBD2B" w14:textId="77777777" w:rsidTr="00BB5EC8">
        <w:trPr>
          <w:trHeight w:val="345"/>
        </w:trPr>
        <w:tc>
          <w:tcPr>
            <w:tcW w:w="11062"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6C7F4DF6" w14:textId="77777777" w:rsidR="00BB5EC8" w:rsidRDefault="00BB5EC8">
            <w:pPr>
              <w:pStyle w:val="TableParagraph"/>
              <w:spacing w:line="325" w:lineRule="exact"/>
              <w:ind w:left="11" w:firstLine="0"/>
              <w:jc w:val="center"/>
              <w:rPr>
                <w:b/>
                <w:sz w:val="28"/>
              </w:rPr>
            </w:pPr>
            <w:r>
              <w:rPr>
                <w:b/>
                <w:color w:val="FFFFFF"/>
                <w:spacing w:val="-2"/>
                <w:sz w:val="28"/>
              </w:rPr>
              <w:t>Overview</w:t>
            </w:r>
          </w:p>
        </w:tc>
      </w:tr>
      <w:tr w:rsidR="00BB5EC8" w14:paraId="5EBCE59A" w14:textId="77777777" w:rsidTr="00BB5EC8">
        <w:trPr>
          <w:trHeight w:val="2279"/>
        </w:trPr>
        <w:tc>
          <w:tcPr>
            <w:tcW w:w="11062" w:type="dxa"/>
            <w:gridSpan w:val="2"/>
            <w:tcBorders>
              <w:top w:val="single" w:sz="6" w:space="0" w:color="000000"/>
              <w:left w:val="single" w:sz="6" w:space="0" w:color="000000"/>
              <w:bottom w:val="single" w:sz="6" w:space="0" w:color="000000"/>
              <w:right w:val="single" w:sz="6" w:space="0" w:color="000000"/>
            </w:tcBorders>
          </w:tcPr>
          <w:p w14:paraId="7E0BFC8D" w14:textId="77777777" w:rsidR="00BB5EC8" w:rsidRDefault="00BB5EC8">
            <w:pPr>
              <w:pStyle w:val="TableParagraph"/>
              <w:spacing w:before="159" w:line="256" w:lineRule="auto"/>
              <w:ind w:left="6" w:firstLine="0"/>
            </w:pPr>
            <w:r>
              <w:t xml:space="preserve">The production of Scotch Whisky is highly regulated. Compliance is essential and cuts across all the industry’s operations including customs and excise, health and safety, environment and food safety. </w:t>
            </w:r>
          </w:p>
          <w:p w14:paraId="2CE496A6" w14:textId="77777777" w:rsidR="00BB5EC8" w:rsidRDefault="00BB5EC8">
            <w:pPr>
              <w:pStyle w:val="TableParagraph"/>
              <w:spacing w:before="159" w:line="256" w:lineRule="auto"/>
              <w:ind w:left="6" w:firstLine="0"/>
            </w:pPr>
            <w:r>
              <w:t>This role will play an important role supporting sector compliance and providing a voice to influence and inform policy development. This will include representation on behalf of SWA and members at external meetings and being seen as the go-to industry expert; influencing and lobbying government and regulatory bodies where needed; monitoring legislation and other regulatory issues.</w:t>
            </w:r>
          </w:p>
          <w:p w14:paraId="587427A9" w14:textId="77777777" w:rsidR="00BB5EC8" w:rsidRDefault="00BB5EC8">
            <w:pPr>
              <w:pStyle w:val="TableParagraph"/>
              <w:spacing w:before="159" w:line="256" w:lineRule="auto"/>
              <w:ind w:left="6" w:firstLine="0"/>
            </w:pPr>
            <w:r>
              <w:t>You will lead on the initiation and formulation of industry policy in key areas of regulation for Scotch Whisky production including customs and excise and control of major accidents and hazards (COMAH) in consultation with member companies. Customs and Excise regulations and controls apply from the moment cereals are first processed in our distilleries through to the export of bottled Scotch Whisky. This is an important, and at times complex, area. Topics include the holding and movement of excise goods, customs controls and processes, verification and alcohol fraud.</w:t>
            </w:r>
          </w:p>
          <w:p w14:paraId="7B225190" w14:textId="77777777" w:rsidR="00BB5EC8" w:rsidRDefault="00BB5EC8">
            <w:pPr>
              <w:pStyle w:val="TableParagraph"/>
              <w:spacing w:before="159" w:line="256" w:lineRule="auto"/>
              <w:ind w:left="6" w:firstLine="0"/>
            </w:pPr>
            <w:r>
              <w:t xml:space="preserve">The role will provide the opportunity to lead on these two important topics within our iconic industry, and supporting on others. You will work with senior managers in the Industry Sustainability team, reporting to the Deputy Director. You will be confident in working independently but will have the wider support of the team including its senior managers to provide guidance as needed. </w:t>
            </w:r>
          </w:p>
          <w:p w14:paraId="6E9FF2FA" w14:textId="77777777" w:rsidR="00BB5EC8" w:rsidRDefault="00BB5EC8">
            <w:pPr>
              <w:pStyle w:val="TableParagraph"/>
              <w:spacing w:before="159" w:line="256" w:lineRule="auto"/>
              <w:ind w:left="6" w:firstLine="0"/>
            </w:pPr>
            <w:r>
              <w:t xml:space="preserve">Your role will also include working with senior colleagues in our member businesses and engagement with key regulators, notably HM Revenue &amp; Customs (HMRC), which will be the primary focus, and the Health &amp; Safety Executive (HSE). </w:t>
            </w:r>
          </w:p>
          <w:p w14:paraId="09394FCB" w14:textId="77777777" w:rsidR="00BB5EC8" w:rsidRDefault="00BB5EC8">
            <w:pPr>
              <w:pStyle w:val="TableParagraph"/>
              <w:spacing w:before="159" w:line="256" w:lineRule="auto"/>
              <w:ind w:left="6" w:firstLine="0"/>
            </w:pPr>
          </w:p>
          <w:p w14:paraId="76B6D2AB" w14:textId="6375573D" w:rsidR="00BB5EC8" w:rsidRDefault="00613536" w:rsidP="00613536">
            <w:pPr>
              <w:pStyle w:val="TableParagraph"/>
              <w:tabs>
                <w:tab w:val="left" w:pos="4680"/>
              </w:tabs>
              <w:spacing w:before="159" w:line="256" w:lineRule="auto"/>
              <w:ind w:left="0" w:firstLine="0"/>
              <w:rPr>
                <w:lang w:val="en-GB"/>
              </w:rPr>
            </w:pPr>
            <w:r>
              <w:rPr>
                <w:lang w:val="en-GB"/>
              </w:rPr>
              <w:tab/>
            </w:r>
          </w:p>
        </w:tc>
      </w:tr>
      <w:tr w:rsidR="00BB5EC8" w14:paraId="00C0BFEF" w14:textId="77777777" w:rsidTr="00BB5EC8">
        <w:trPr>
          <w:trHeight w:val="359"/>
        </w:trPr>
        <w:tc>
          <w:tcPr>
            <w:tcW w:w="11062"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0FC12BFA" w14:textId="77777777" w:rsidR="00BB5EC8" w:rsidRDefault="00BB5EC8">
            <w:pPr>
              <w:pStyle w:val="TableParagraph"/>
              <w:spacing w:line="339" w:lineRule="exact"/>
              <w:ind w:left="11" w:right="2" w:firstLine="0"/>
              <w:jc w:val="center"/>
              <w:rPr>
                <w:b/>
                <w:sz w:val="28"/>
              </w:rPr>
            </w:pPr>
            <w:r>
              <w:rPr>
                <w:b/>
                <w:color w:val="FFFFFF"/>
                <w:sz w:val="28"/>
              </w:rPr>
              <w:lastRenderedPageBreak/>
              <w:t>Main</w:t>
            </w:r>
            <w:r>
              <w:rPr>
                <w:b/>
                <w:color w:val="FFFFFF"/>
                <w:spacing w:val="-1"/>
                <w:sz w:val="28"/>
              </w:rPr>
              <w:t xml:space="preserve"> </w:t>
            </w:r>
            <w:r>
              <w:rPr>
                <w:b/>
                <w:color w:val="FFFFFF"/>
                <w:spacing w:val="-2"/>
                <w:sz w:val="28"/>
              </w:rPr>
              <w:t>Responsibilities</w:t>
            </w:r>
          </w:p>
        </w:tc>
      </w:tr>
      <w:tr w:rsidR="00BB5EC8" w14:paraId="0367BCB5" w14:textId="77777777" w:rsidTr="00BB5EC8">
        <w:trPr>
          <w:trHeight w:val="1869"/>
        </w:trPr>
        <w:tc>
          <w:tcPr>
            <w:tcW w:w="11062" w:type="dxa"/>
            <w:gridSpan w:val="2"/>
            <w:tcBorders>
              <w:top w:val="single" w:sz="6" w:space="0" w:color="000000"/>
              <w:left w:val="single" w:sz="6" w:space="0" w:color="000000"/>
              <w:bottom w:val="single" w:sz="6" w:space="0" w:color="000000"/>
              <w:right w:val="single" w:sz="6" w:space="0" w:color="000000"/>
            </w:tcBorders>
          </w:tcPr>
          <w:p w14:paraId="7D8FEA72" w14:textId="77777777" w:rsidR="00BB5EC8" w:rsidRDefault="00BB5EC8">
            <w:pPr>
              <w:pStyle w:val="TableParagraph"/>
              <w:spacing w:before="24"/>
              <w:ind w:left="0" w:firstLine="0"/>
              <w:rPr>
                <w:b/>
              </w:rPr>
            </w:pPr>
          </w:p>
          <w:p w14:paraId="15220138" w14:textId="77777777" w:rsidR="00BB5EC8" w:rsidRDefault="00BB5EC8" w:rsidP="00BB5EC8">
            <w:pPr>
              <w:pStyle w:val="TableParagraph"/>
              <w:numPr>
                <w:ilvl w:val="0"/>
                <w:numId w:val="26"/>
              </w:numPr>
              <w:tabs>
                <w:tab w:val="left" w:pos="726"/>
              </w:tabs>
              <w:spacing w:before="1" w:line="254" w:lineRule="auto"/>
              <w:ind w:right="501"/>
            </w:pPr>
            <w:r>
              <w:t>Monitor and assess regulatory and other changes to understand impact or outcomes for member companies.</w:t>
            </w:r>
          </w:p>
          <w:p w14:paraId="54956C47" w14:textId="77777777" w:rsidR="00BB5EC8" w:rsidRDefault="00BB5EC8" w:rsidP="00BB5EC8">
            <w:pPr>
              <w:pStyle w:val="TableParagraph"/>
              <w:numPr>
                <w:ilvl w:val="0"/>
                <w:numId w:val="26"/>
              </w:numPr>
              <w:tabs>
                <w:tab w:val="left" w:pos="726"/>
              </w:tabs>
              <w:spacing w:before="1" w:line="254" w:lineRule="auto"/>
              <w:ind w:right="501"/>
            </w:pPr>
            <w:r>
              <w:t>Ensure clear analysis of complex areas of regulation to support member engagement, to provide insights for members to support their implementation and compliance with HMRC and health and safety policies and regulations.</w:t>
            </w:r>
          </w:p>
        </w:tc>
      </w:tr>
    </w:tbl>
    <w:p w14:paraId="3DBF2839" w14:textId="77777777" w:rsidR="00BB5EC8" w:rsidRDefault="00BB5EC8" w:rsidP="00BB5EC8">
      <w:pPr>
        <w:spacing w:line="254" w:lineRule="auto"/>
        <w:sectPr w:rsidR="00BB5EC8" w:rsidSect="00BB5EC8">
          <w:footerReference w:type="default" r:id="rId17"/>
          <w:pgSz w:w="11910" w:h="16840"/>
          <w:pgMar w:top="1420" w:right="120" w:bottom="1490" w:left="320" w:header="720" w:footer="720" w:gutter="0"/>
          <w:cols w:space="720"/>
        </w:sect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62"/>
      </w:tblGrid>
      <w:tr w:rsidR="00BB5EC8" w14:paraId="0FF94415" w14:textId="77777777" w:rsidTr="00BB5EC8">
        <w:trPr>
          <w:trHeight w:val="345"/>
        </w:trPr>
        <w:tc>
          <w:tcPr>
            <w:tcW w:w="11062" w:type="dxa"/>
            <w:tcBorders>
              <w:top w:val="single" w:sz="6" w:space="0" w:color="000000"/>
              <w:left w:val="single" w:sz="6" w:space="0" w:color="000000"/>
              <w:bottom w:val="single" w:sz="6" w:space="0" w:color="000000"/>
              <w:right w:val="single" w:sz="6" w:space="0" w:color="000000"/>
            </w:tcBorders>
            <w:shd w:val="clear" w:color="auto" w:fill="0095D6"/>
            <w:hideMark/>
          </w:tcPr>
          <w:p w14:paraId="6976DC96" w14:textId="77777777" w:rsidR="00BB5EC8" w:rsidRDefault="00BB5EC8">
            <w:pPr>
              <w:pStyle w:val="TableParagraph"/>
              <w:spacing w:line="325" w:lineRule="exact"/>
              <w:ind w:left="11" w:right="2" w:firstLine="0"/>
              <w:jc w:val="center"/>
              <w:rPr>
                <w:b/>
                <w:sz w:val="28"/>
              </w:rPr>
            </w:pPr>
            <w:bookmarkStart w:id="0" w:name="_Hlk163469767"/>
            <w:r>
              <w:rPr>
                <w:b/>
                <w:color w:val="FFFFFF"/>
                <w:sz w:val="28"/>
              </w:rPr>
              <w:t>Essential</w:t>
            </w:r>
            <w:r>
              <w:rPr>
                <w:b/>
                <w:color w:val="FFFFFF"/>
                <w:spacing w:val="-4"/>
                <w:sz w:val="28"/>
              </w:rPr>
              <w:t xml:space="preserve"> </w:t>
            </w:r>
            <w:r>
              <w:rPr>
                <w:b/>
                <w:color w:val="FFFFFF"/>
                <w:spacing w:val="-2"/>
                <w:sz w:val="28"/>
              </w:rPr>
              <w:t>Tasks</w:t>
            </w:r>
          </w:p>
        </w:tc>
      </w:tr>
      <w:tr w:rsidR="00BB5EC8" w14:paraId="7D3B20E7" w14:textId="77777777" w:rsidTr="00BB5EC8">
        <w:trPr>
          <w:trHeight w:val="4004"/>
        </w:trPr>
        <w:tc>
          <w:tcPr>
            <w:tcW w:w="11062" w:type="dxa"/>
            <w:tcBorders>
              <w:top w:val="single" w:sz="6" w:space="0" w:color="000000"/>
              <w:left w:val="single" w:sz="6" w:space="0" w:color="000000"/>
              <w:bottom w:val="single" w:sz="6" w:space="0" w:color="000000"/>
              <w:right w:val="single" w:sz="6" w:space="0" w:color="000000"/>
            </w:tcBorders>
          </w:tcPr>
          <w:p w14:paraId="68B58815" w14:textId="77777777" w:rsidR="00BB5EC8" w:rsidRDefault="00BB5EC8">
            <w:pPr>
              <w:pStyle w:val="TableParagraph"/>
              <w:tabs>
                <w:tab w:val="left" w:pos="726"/>
              </w:tabs>
              <w:spacing w:before="22" w:line="254" w:lineRule="auto"/>
              <w:ind w:right="735" w:firstLine="0"/>
            </w:pPr>
          </w:p>
          <w:p w14:paraId="17327F26" w14:textId="77777777" w:rsidR="00BB5EC8" w:rsidRDefault="00BB5EC8" w:rsidP="00BB5EC8">
            <w:pPr>
              <w:pStyle w:val="TableParagraph"/>
              <w:numPr>
                <w:ilvl w:val="0"/>
                <w:numId w:val="27"/>
              </w:numPr>
              <w:tabs>
                <w:tab w:val="left" w:pos="726"/>
              </w:tabs>
              <w:spacing w:before="22" w:line="254" w:lineRule="auto"/>
              <w:ind w:right="735"/>
            </w:pPr>
            <w:r>
              <w:t>Lead industry engagement with key regulators (notably HMRC and HSE) and other stakeholders, such as other trade association, where appropriate</w:t>
            </w:r>
          </w:p>
          <w:p w14:paraId="07448F67" w14:textId="77777777" w:rsidR="00BB5EC8" w:rsidRDefault="00BB5EC8" w:rsidP="00BB5EC8">
            <w:pPr>
              <w:pStyle w:val="TableParagraph"/>
              <w:numPr>
                <w:ilvl w:val="0"/>
                <w:numId w:val="27"/>
              </w:numPr>
              <w:tabs>
                <w:tab w:val="left" w:pos="726"/>
              </w:tabs>
              <w:spacing w:before="22" w:line="254" w:lineRule="auto"/>
              <w:ind w:right="735"/>
            </w:pPr>
            <w:r>
              <w:t>Preparation of consultation responses and calls for evidence</w:t>
            </w:r>
          </w:p>
          <w:p w14:paraId="6C3E178A" w14:textId="77777777" w:rsidR="00BB5EC8" w:rsidRDefault="00BB5EC8" w:rsidP="00BB5EC8">
            <w:pPr>
              <w:pStyle w:val="TableParagraph"/>
              <w:numPr>
                <w:ilvl w:val="0"/>
                <w:numId w:val="27"/>
              </w:numPr>
              <w:tabs>
                <w:tab w:val="left" w:pos="726"/>
              </w:tabs>
              <w:spacing w:before="22" w:line="254" w:lineRule="auto"/>
              <w:ind w:right="735"/>
            </w:pPr>
            <w:r>
              <w:t>Research and develop accurate, persuasive briefings or other materials for internal and external use</w:t>
            </w:r>
          </w:p>
          <w:p w14:paraId="251A0105" w14:textId="77777777" w:rsidR="00BB5EC8" w:rsidRDefault="00BB5EC8" w:rsidP="00BB5EC8">
            <w:pPr>
              <w:pStyle w:val="TableParagraph"/>
              <w:numPr>
                <w:ilvl w:val="0"/>
                <w:numId w:val="27"/>
              </w:numPr>
              <w:tabs>
                <w:tab w:val="left" w:pos="726"/>
              </w:tabs>
              <w:spacing w:before="22" w:line="254" w:lineRule="auto"/>
              <w:ind w:right="735"/>
            </w:pPr>
            <w:r>
              <w:t>Develop targeted engagement plans to advance industry positions with regulators</w:t>
            </w:r>
          </w:p>
          <w:p w14:paraId="71A5E844" w14:textId="77777777" w:rsidR="00BB5EC8" w:rsidRDefault="00BB5EC8" w:rsidP="00BB5EC8">
            <w:pPr>
              <w:pStyle w:val="TableParagraph"/>
              <w:numPr>
                <w:ilvl w:val="0"/>
                <w:numId w:val="27"/>
              </w:numPr>
              <w:tabs>
                <w:tab w:val="left" w:pos="726"/>
              </w:tabs>
              <w:spacing w:before="22" w:line="254" w:lineRule="auto"/>
              <w:ind w:right="735"/>
            </w:pPr>
            <w:r>
              <w:t>Administration of relevant working groups and committees (includes setting agendas, records of meetings, arranging meetings and follow-up actions)</w:t>
            </w:r>
          </w:p>
          <w:p w14:paraId="04CC758A" w14:textId="77777777" w:rsidR="00BB5EC8" w:rsidRDefault="00BB5EC8" w:rsidP="00BB5EC8">
            <w:pPr>
              <w:pStyle w:val="TableParagraph"/>
              <w:numPr>
                <w:ilvl w:val="0"/>
                <w:numId w:val="27"/>
              </w:numPr>
              <w:tabs>
                <w:tab w:val="left" w:pos="726"/>
              </w:tabs>
              <w:spacing w:before="22" w:line="254" w:lineRule="auto"/>
              <w:ind w:right="735"/>
            </w:pPr>
            <w:proofErr w:type="spellStart"/>
            <w:r>
              <w:t>Organising</w:t>
            </w:r>
            <w:proofErr w:type="spellEnd"/>
            <w:r>
              <w:t xml:space="preserve"> events (including on-line and in-person) where required on specific issues</w:t>
            </w:r>
          </w:p>
          <w:p w14:paraId="32C5D3EC" w14:textId="77777777" w:rsidR="00BB5EC8" w:rsidRDefault="00BB5EC8" w:rsidP="00BB5EC8">
            <w:pPr>
              <w:pStyle w:val="TableParagraph"/>
              <w:numPr>
                <w:ilvl w:val="0"/>
                <w:numId w:val="27"/>
              </w:numPr>
              <w:tabs>
                <w:tab w:val="left" w:pos="726"/>
              </w:tabs>
              <w:spacing w:before="22" w:line="254" w:lineRule="auto"/>
              <w:ind w:right="735"/>
            </w:pPr>
            <w:r>
              <w:t>Providing insights and analysis of regulations, ensuring the timely sharing of information</w:t>
            </w:r>
          </w:p>
          <w:p w14:paraId="6A5FE5B0" w14:textId="77777777" w:rsidR="00BB5EC8" w:rsidRDefault="00BB5EC8" w:rsidP="00BB5EC8">
            <w:pPr>
              <w:pStyle w:val="TableParagraph"/>
              <w:numPr>
                <w:ilvl w:val="0"/>
                <w:numId w:val="27"/>
              </w:numPr>
              <w:tabs>
                <w:tab w:val="left" w:pos="726"/>
              </w:tabs>
              <w:spacing w:before="22" w:line="254" w:lineRule="auto"/>
              <w:ind w:right="735"/>
            </w:pPr>
            <w:r>
              <w:t>Monitor, evaluate and inform members and colleagues on government announcements, political developments, academic research and emerging issues</w:t>
            </w:r>
          </w:p>
          <w:p w14:paraId="7BFB92C9" w14:textId="77777777" w:rsidR="00BB5EC8" w:rsidRDefault="00BB5EC8">
            <w:pPr>
              <w:pStyle w:val="TableParagraph"/>
              <w:tabs>
                <w:tab w:val="left" w:pos="726"/>
              </w:tabs>
              <w:spacing w:before="22" w:line="254" w:lineRule="auto"/>
              <w:ind w:right="735"/>
            </w:pPr>
          </w:p>
        </w:tc>
        <w:bookmarkEnd w:id="0"/>
      </w:tr>
      <w:tr w:rsidR="00BB5EC8" w14:paraId="64B615D6" w14:textId="77777777" w:rsidTr="00BB5EC8">
        <w:trPr>
          <w:trHeight w:val="345"/>
        </w:trPr>
        <w:tc>
          <w:tcPr>
            <w:tcW w:w="11062" w:type="dxa"/>
            <w:tcBorders>
              <w:top w:val="single" w:sz="6" w:space="0" w:color="000000"/>
              <w:left w:val="single" w:sz="6" w:space="0" w:color="000000"/>
              <w:bottom w:val="single" w:sz="6" w:space="0" w:color="000000"/>
              <w:right w:val="single" w:sz="6" w:space="0" w:color="000000"/>
            </w:tcBorders>
            <w:shd w:val="clear" w:color="auto" w:fill="0095D6"/>
            <w:hideMark/>
          </w:tcPr>
          <w:p w14:paraId="606A2FBB" w14:textId="77777777" w:rsidR="00BB5EC8" w:rsidRDefault="00BB5EC8">
            <w:pPr>
              <w:pStyle w:val="TableParagraph"/>
              <w:spacing w:line="325" w:lineRule="exact"/>
              <w:ind w:left="11" w:right="2" w:firstLine="0"/>
              <w:jc w:val="center"/>
              <w:rPr>
                <w:b/>
                <w:sz w:val="28"/>
              </w:rPr>
            </w:pPr>
            <w:r>
              <w:rPr>
                <w:b/>
                <w:color w:val="FFFFFF"/>
                <w:sz w:val="28"/>
              </w:rPr>
              <w:t>What we offer</w:t>
            </w:r>
          </w:p>
        </w:tc>
      </w:tr>
      <w:tr w:rsidR="00BB5EC8" w14:paraId="37256A43" w14:textId="77777777" w:rsidTr="00BB5EC8">
        <w:trPr>
          <w:trHeight w:val="4004"/>
        </w:trPr>
        <w:tc>
          <w:tcPr>
            <w:tcW w:w="11062" w:type="dxa"/>
            <w:tcBorders>
              <w:top w:val="single" w:sz="6" w:space="0" w:color="000000"/>
              <w:left w:val="single" w:sz="6" w:space="0" w:color="000000"/>
              <w:bottom w:val="single" w:sz="6" w:space="0" w:color="000000"/>
              <w:right w:val="single" w:sz="6" w:space="0" w:color="000000"/>
            </w:tcBorders>
          </w:tcPr>
          <w:p w14:paraId="3870AB14" w14:textId="77777777" w:rsidR="00BB5EC8" w:rsidRDefault="00BB5EC8">
            <w:pPr>
              <w:pStyle w:val="TableParagraph"/>
              <w:tabs>
                <w:tab w:val="left" w:pos="726"/>
              </w:tabs>
              <w:spacing w:before="22" w:line="254" w:lineRule="auto"/>
              <w:ind w:right="735" w:firstLine="0"/>
            </w:pPr>
          </w:p>
          <w:p w14:paraId="555FED2A" w14:textId="77777777" w:rsidR="00BB5EC8" w:rsidRDefault="00BB5EC8">
            <w:pPr>
              <w:pStyle w:val="TableParagraph"/>
              <w:tabs>
                <w:tab w:val="left" w:pos="726"/>
              </w:tabs>
              <w:spacing w:before="22" w:line="254" w:lineRule="auto"/>
              <w:ind w:left="0" w:right="735" w:firstLine="0"/>
            </w:pPr>
            <w:r>
              <w:t xml:space="preserve">The Scotch Whisky Association is a prestigious organization who work for and on behalf of our members to protect and secure a sustainable future for the Scotch Whisky industry.  We can offer the right candidate the opportunity to join a thriving industry with colleagues who have a wealth of experience and knowledge. </w:t>
            </w:r>
          </w:p>
          <w:p w14:paraId="5C1A485C" w14:textId="77777777" w:rsidR="00BB5EC8" w:rsidRDefault="00BB5EC8">
            <w:pPr>
              <w:pStyle w:val="TableParagraph"/>
              <w:tabs>
                <w:tab w:val="left" w:pos="726"/>
              </w:tabs>
              <w:spacing w:before="22" w:line="254" w:lineRule="auto"/>
              <w:ind w:left="0" w:right="735" w:firstLine="0"/>
            </w:pPr>
          </w:p>
          <w:p w14:paraId="7756E508" w14:textId="77777777" w:rsidR="00BB5EC8" w:rsidRDefault="00BB5EC8">
            <w:pPr>
              <w:pStyle w:val="TableParagraph"/>
              <w:tabs>
                <w:tab w:val="left" w:pos="726"/>
              </w:tabs>
              <w:spacing w:before="22" w:line="254" w:lineRule="auto"/>
              <w:ind w:left="0" w:right="735" w:firstLine="0"/>
            </w:pPr>
            <w:r>
              <w:t>Our People and Culture Plan ensure employees are at the forefront of our minds.  Some of our benefits are:</w:t>
            </w:r>
          </w:p>
          <w:p w14:paraId="5B9D6E86" w14:textId="77777777" w:rsidR="00BB5EC8" w:rsidRDefault="00BB5EC8" w:rsidP="00BB5EC8">
            <w:pPr>
              <w:pStyle w:val="TableParagraph"/>
              <w:numPr>
                <w:ilvl w:val="0"/>
                <w:numId w:val="28"/>
              </w:numPr>
              <w:tabs>
                <w:tab w:val="left" w:pos="726"/>
              </w:tabs>
              <w:spacing w:before="22" w:line="254" w:lineRule="auto"/>
              <w:ind w:right="735"/>
            </w:pPr>
            <w:r>
              <w:t xml:space="preserve">We review salaries regularly, working with external consultants to ensure our people are rewarded fairly.  </w:t>
            </w:r>
          </w:p>
          <w:p w14:paraId="41A5E604" w14:textId="77777777" w:rsidR="00BB5EC8" w:rsidRDefault="00BB5EC8" w:rsidP="00BB5EC8">
            <w:pPr>
              <w:pStyle w:val="TableParagraph"/>
              <w:numPr>
                <w:ilvl w:val="0"/>
                <w:numId w:val="28"/>
              </w:numPr>
              <w:tabs>
                <w:tab w:val="left" w:pos="726"/>
              </w:tabs>
              <w:spacing w:before="22" w:line="254" w:lineRule="auto"/>
              <w:ind w:right="735"/>
            </w:pPr>
            <w:r>
              <w:t>We offer employer pension contributions matching employee contributions plus 3%, up to a maximum of 15%.</w:t>
            </w:r>
          </w:p>
          <w:p w14:paraId="14761168" w14:textId="77777777" w:rsidR="00BB5EC8" w:rsidRDefault="00BB5EC8" w:rsidP="00BB5EC8">
            <w:pPr>
              <w:pStyle w:val="TableParagraph"/>
              <w:numPr>
                <w:ilvl w:val="0"/>
                <w:numId w:val="28"/>
              </w:numPr>
              <w:tabs>
                <w:tab w:val="left" w:pos="726"/>
              </w:tabs>
              <w:spacing w:before="22" w:line="254" w:lineRule="auto"/>
              <w:ind w:right="735"/>
            </w:pPr>
            <w:r>
              <w:t>We have several engagement days throughout the year as well as activity days to take us away from the office to collaborate, communicate and strengthen our team.</w:t>
            </w:r>
          </w:p>
          <w:p w14:paraId="1086701E" w14:textId="77777777" w:rsidR="00BB5EC8" w:rsidRDefault="00BB5EC8" w:rsidP="00BB5EC8">
            <w:pPr>
              <w:pStyle w:val="TableParagraph"/>
              <w:numPr>
                <w:ilvl w:val="0"/>
                <w:numId w:val="28"/>
              </w:numPr>
              <w:tabs>
                <w:tab w:val="left" w:pos="726"/>
              </w:tabs>
              <w:spacing w:before="22" w:line="254" w:lineRule="auto"/>
              <w:ind w:right="735"/>
            </w:pPr>
            <w:r>
              <w:t xml:space="preserve">Our people policies reflect our investment in both physical and mental wellbeing.  We provide a cycle to work scheme, BUPA healthcare, life assurance and group income protection packages alongside retirement and financial planning training. </w:t>
            </w:r>
          </w:p>
          <w:p w14:paraId="1087DE42" w14:textId="77777777" w:rsidR="00BB5EC8" w:rsidRDefault="00BB5EC8" w:rsidP="00BB5EC8">
            <w:pPr>
              <w:pStyle w:val="TableParagraph"/>
              <w:numPr>
                <w:ilvl w:val="0"/>
                <w:numId w:val="28"/>
              </w:numPr>
              <w:tabs>
                <w:tab w:val="left" w:pos="726"/>
              </w:tabs>
              <w:spacing w:before="22" w:line="254" w:lineRule="auto"/>
              <w:ind w:right="735"/>
            </w:pPr>
            <w:r>
              <w:t>We offer personal and professional career development opportunities, with a focus on ensuring our people are equipped with the tools they need to do their job and progress their career.</w:t>
            </w:r>
          </w:p>
          <w:p w14:paraId="476635A9" w14:textId="77777777" w:rsidR="00BB5EC8" w:rsidRDefault="00BB5EC8" w:rsidP="00BB5EC8">
            <w:pPr>
              <w:pStyle w:val="TableParagraph"/>
              <w:numPr>
                <w:ilvl w:val="0"/>
                <w:numId w:val="28"/>
              </w:numPr>
              <w:tabs>
                <w:tab w:val="left" w:pos="726"/>
              </w:tabs>
              <w:spacing w:before="22" w:line="254" w:lineRule="auto"/>
              <w:ind w:right="735"/>
            </w:pPr>
            <w:r>
              <w:t xml:space="preserve">Our </w:t>
            </w:r>
            <w:proofErr w:type="spellStart"/>
            <w:r>
              <w:t>flexitime</w:t>
            </w:r>
            <w:proofErr w:type="spellEnd"/>
            <w:r>
              <w:t xml:space="preserve"> and hybrid working policies support our people to find the best individual balance between work and life commitments.</w:t>
            </w:r>
          </w:p>
        </w:tc>
      </w:tr>
    </w:tbl>
    <w:p w14:paraId="316A6C53" w14:textId="77777777" w:rsidR="00BB5EC8" w:rsidRDefault="00BB5EC8" w:rsidP="00BB5EC8">
      <w:pPr>
        <w:spacing w:line="254" w:lineRule="auto"/>
        <w:sectPr w:rsidR="00BB5EC8" w:rsidSect="00BB5EC8">
          <w:type w:val="continuous"/>
          <w:pgSz w:w="11910" w:h="16840"/>
          <w:pgMar w:top="1400" w:right="120" w:bottom="280" w:left="320" w:header="720" w:footer="720" w:gutter="0"/>
          <w:cols w:space="720"/>
        </w:sectPr>
      </w:pPr>
    </w:p>
    <w:p w14:paraId="5ACA79C7" w14:textId="77777777" w:rsidR="00BB5EC8" w:rsidRDefault="00BB5EC8" w:rsidP="00BB5EC8">
      <w:pPr>
        <w:spacing w:before="2"/>
        <w:rPr>
          <w:rFonts w:ascii="Calibri" w:eastAsia="Calibri" w:hAnsi="Calibri" w:cs="Calibri"/>
          <w:b/>
          <w:sz w:val="2"/>
          <w:lang w:val="en-US"/>
        </w:rPr>
      </w:pPr>
    </w:p>
    <w:tbl>
      <w:tblPr>
        <w:tblW w:w="11058"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1"/>
        <w:gridCol w:w="5387"/>
      </w:tblGrid>
      <w:tr w:rsidR="00BB5EC8" w14:paraId="5B70DB20" w14:textId="77777777" w:rsidTr="00FC637F">
        <w:trPr>
          <w:trHeight w:val="299"/>
        </w:trPr>
        <w:tc>
          <w:tcPr>
            <w:tcW w:w="11058"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24AEA807" w14:textId="77777777" w:rsidR="00BB5EC8" w:rsidRPr="00613536" w:rsidRDefault="00BB5EC8" w:rsidP="00613536">
            <w:pPr>
              <w:pStyle w:val="TableParagraph"/>
              <w:spacing w:line="268" w:lineRule="exact"/>
              <w:ind w:left="3" w:firstLine="0"/>
              <w:jc w:val="center"/>
              <w:rPr>
                <w:b/>
                <w:sz w:val="28"/>
                <w:szCs w:val="28"/>
              </w:rPr>
            </w:pPr>
            <w:r w:rsidRPr="00613536">
              <w:rPr>
                <w:b/>
                <w:color w:val="FFFFFF"/>
                <w:sz w:val="28"/>
                <w:szCs w:val="28"/>
              </w:rPr>
              <w:t>Person</w:t>
            </w:r>
            <w:r w:rsidRPr="00613536">
              <w:rPr>
                <w:b/>
                <w:color w:val="FFFFFF"/>
                <w:spacing w:val="-5"/>
                <w:sz w:val="28"/>
                <w:szCs w:val="28"/>
              </w:rPr>
              <w:t xml:space="preserve"> </w:t>
            </w:r>
            <w:r w:rsidRPr="00613536">
              <w:rPr>
                <w:b/>
                <w:color w:val="FFFFFF"/>
                <w:spacing w:val="-2"/>
                <w:sz w:val="28"/>
                <w:szCs w:val="28"/>
              </w:rPr>
              <w:t>Specification</w:t>
            </w:r>
          </w:p>
        </w:tc>
      </w:tr>
      <w:tr w:rsidR="00BB5EC8" w14:paraId="11EBC3EC" w14:textId="77777777" w:rsidTr="00FC637F">
        <w:trPr>
          <w:trHeight w:val="299"/>
        </w:trPr>
        <w:tc>
          <w:tcPr>
            <w:tcW w:w="11058"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13933883" w14:textId="77777777" w:rsidR="00BB5EC8" w:rsidRPr="00613536" w:rsidRDefault="00BB5EC8" w:rsidP="003F1EF4">
            <w:pPr>
              <w:pStyle w:val="TableParagraph"/>
              <w:spacing w:line="268" w:lineRule="exact"/>
              <w:ind w:left="3" w:firstLine="0"/>
              <w:rPr>
                <w:b/>
                <w:sz w:val="24"/>
                <w:szCs w:val="24"/>
              </w:rPr>
            </w:pPr>
            <w:r w:rsidRPr="00613536">
              <w:rPr>
                <w:b/>
                <w:color w:val="FFFFFF"/>
                <w:sz w:val="24"/>
                <w:szCs w:val="24"/>
              </w:rPr>
              <w:t>Experience</w:t>
            </w:r>
            <w:r w:rsidRPr="00613536">
              <w:rPr>
                <w:b/>
                <w:color w:val="FFFFFF"/>
                <w:spacing w:val="-5"/>
                <w:sz w:val="24"/>
                <w:szCs w:val="24"/>
              </w:rPr>
              <w:t xml:space="preserve"> </w:t>
            </w:r>
            <w:r w:rsidRPr="00613536">
              <w:rPr>
                <w:b/>
                <w:color w:val="FFFFFF"/>
                <w:sz w:val="24"/>
                <w:szCs w:val="24"/>
              </w:rPr>
              <w:t>&amp;</w:t>
            </w:r>
            <w:r w:rsidRPr="00613536">
              <w:rPr>
                <w:b/>
                <w:color w:val="FFFFFF"/>
                <w:spacing w:val="-2"/>
                <w:sz w:val="24"/>
                <w:szCs w:val="24"/>
              </w:rPr>
              <w:t xml:space="preserve"> Knowledge</w:t>
            </w:r>
          </w:p>
        </w:tc>
      </w:tr>
      <w:tr w:rsidR="00BB5EC8" w14:paraId="2DEB72C7" w14:textId="77777777" w:rsidTr="00632D85">
        <w:trPr>
          <w:trHeight w:val="299"/>
        </w:trPr>
        <w:tc>
          <w:tcPr>
            <w:tcW w:w="5671" w:type="dxa"/>
            <w:tcBorders>
              <w:top w:val="single" w:sz="6" w:space="0" w:color="000000"/>
              <w:left w:val="single" w:sz="6" w:space="0" w:color="000000"/>
              <w:bottom w:val="single" w:sz="6" w:space="0" w:color="000000"/>
              <w:right w:val="single" w:sz="6" w:space="0" w:color="000000"/>
            </w:tcBorders>
            <w:shd w:val="clear" w:color="auto" w:fill="0095D6"/>
            <w:hideMark/>
          </w:tcPr>
          <w:p w14:paraId="1CC7EF68" w14:textId="77777777" w:rsidR="00BB5EC8" w:rsidRDefault="00BB5EC8" w:rsidP="00632D85">
            <w:pPr>
              <w:pStyle w:val="TableParagraph"/>
              <w:spacing w:line="268" w:lineRule="exact"/>
              <w:ind w:left="3" w:firstLine="0"/>
              <w:rPr>
                <w:b/>
              </w:rPr>
            </w:pPr>
            <w:r>
              <w:rPr>
                <w:b/>
                <w:color w:val="FFFFFF"/>
                <w:spacing w:val="-2"/>
              </w:rPr>
              <w:t>Essential</w:t>
            </w:r>
          </w:p>
        </w:tc>
        <w:tc>
          <w:tcPr>
            <w:tcW w:w="5387" w:type="dxa"/>
            <w:tcBorders>
              <w:top w:val="single" w:sz="6" w:space="0" w:color="000000"/>
              <w:left w:val="single" w:sz="6" w:space="0" w:color="000000"/>
              <w:bottom w:val="single" w:sz="6" w:space="0" w:color="000000"/>
              <w:right w:val="single" w:sz="6" w:space="0" w:color="000000"/>
            </w:tcBorders>
            <w:shd w:val="clear" w:color="auto" w:fill="0095D6"/>
            <w:hideMark/>
          </w:tcPr>
          <w:p w14:paraId="3D3824E0" w14:textId="77777777" w:rsidR="00BB5EC8" w:rsidRDefault="00BB5EC8" w:rsidP="00632D85">
            <w:pPr>
              <w:pStyle w:val="TableParagraph"/>
              <w:spacing w:line="268" w:lineRule="exact"/>
              <w:ind w:left="0" w:firstLine="0"/>
              <w:rPr>
                <w:b/>
              </w:rPr>
            </w:pPr>
            <w:r>
              <w:rPr>
                <w:b/>
                <w:color w:val="FFFFFF"/>
                <w:spacing w:val="-2"/>
              </w:rPr>
              <w:t>Desirable</w:t>
            </w:r>
          </w:p>
        </w:tc>
      </w:tr>
      <w:tr w:rsidR="00BB5EC8" w14:paraId="1B4DA1FB" w14:textId="77777777" w:rsidTr="00632D85">
        <w:trPr>
          <w:trHeight w:val="2527"/>
        </w:trPr>
        <w:tc>
          <w:tcPr>
            <w:tcW w:w="5671" w:type="dxa"/>
            <w:tcBorders>
              <w:top w:val="single" w:sz="6" w:space="0" w:color="000000"/>
              <w:left w:val="single" w:sz="6" w:space="0" w:color="000000"/>
              <w:bottom w:val="single" w:sz="6" w:space="0" w:color="000000"/>
              <w:right w:val="single" w:sz="6" w:space="0" w:color="000000"/>
            </w:tcBorders>
            <w:hideMark/>
          </w:tcPr>
          <w:p w14:paraId="3C9F081F" w14:textId="77777777" w:rsidR="00BB5EC8" w:rsidRDefault="00BB5EC8" w:rsidP="003F1EF4">
            <w:pPr>
              <w:pStyle w:val="TableParagraph"/>
              <w:numPr>
                <w:ilvl w:val="0"/>
                <w:numId w:val="29"/>
              </w:numPr>
              <w:tabs>
                <w:tab w:val="left" w:pos="726"/>
              </w:tabs>
              <w:spacing w:line="280" w:lineRule="exact"/>
              <w:ind w:left="429"/>
            </w:pPr>
            <w:r>
              <w:t xml:space="preserve">Minimum 3 years working within a highly regulated sector or regulatory body with experience of </w:t>
            </w:r>
            <w:proofErr w:type="spellStart"/>
            <w:r>
              <w:t>analysing</w:t>
            </w:r>
            <w:proofErr w:type="spellEnd"/>
            <w:r>
              <w:t xml:space="preserve"> regulations and changes to regulations</w:t>
            </w:r>
          </w:p>
          <w:p w14:paraId="3C076035" w14:textId="77777777" w:rsidR="00BB5EC8" w:rsidRDefault="00BB5EC8" w:rsidP="003F1EF4">
            <w:pPr>
              <w:pStyle w:val="TableParagraph"/>
              <w:numPr>
                <w:ilvl w:val="0"/>
                <w:numId w:val="29"/>
              </w:numPr>
              <w:tabs>
                <w:tab w:val="left" w:pos="726"/>
              </w:tabs>
              <w:spacing w:line="280" w:lineRule="exact"/>
              <w:ind w:left="429"/>
            </w:pPr>
            <w:r>
              <w:t xml:space="preserve">Demonstrable IT knowledge including MS Office (Excel, Word, Teams, </w:t>
            </w:r>
            <w:proofErr w:type="spellStart"/>
            <w:r>
              <w:t>Sharepoint</w:t>
            </w:r>
            <w:proofErr w:type="spellEnd"/>
            <w:r>
              <w:t>) and CRM</w:t>
            </w:r>
          </w:p>
        </w:tc>
        <w:tc>
          <w:tcPr>
            <w:tcW w:w="5387" w:type="dxa"/>
            <w:tcBorders>
              <w:top w:val="single" w:sz="6" w:space="0" w:color="000000"/>
              <w:left w:val="single" w:sz="6" w:space="0" w:color="000000"/>
              <w:bottom w:val="single" w:sz="6" w:space="0" w:color="000000"/>
              <w:right w:val="single" w:sz="6" w:space="0" w:color="000000"/>
            </w:tcBorders>
            <w:hideMark/>
          </w:tcPr>
          <w:p w14:paraId="0202AE05" w14:textId="77777777" w:rsidR="00BB5EC8" w:rsidRDefault="00BB5EC8" w:rsidP="003F1EF4">
            <w:pPr>
              <w:pStyle w:val="TableParagraph"/>
              <w:numPr>
                <w:ilvl w:val="0"/>
                <w:numId w:val="30"/>
              </w:numPr>
              <w:tabs>
                <w:tab w:val="left" w:pos="726"/>
              </w:tabs>
              <w:spacing w:before="1" w:line="254" w:lineRule="auto"/>
              <w:ind w:left="470" w:right="502" w:hanging="425"/>
            </w:pPr>
            <w:r>
              <w:t xml:space="preserve">Knowledge of approvals, </w:t>
            </w:r>
            <w:proofErr w:type="spellStart"/>
            <w:r>
              <w:t>authorisations</w:t>
            </w:r>
            <w:proofErr w:type="spellEnd"/>
            <w:r>
              <w:t xml:space="preserve"> and processes relating to the production, holding and movement of excise goods</w:t>
            </w:r>
          </w:p>
          <w:p w14:paraId="3BDAA459" w14:textId="77777777" w:rsidR="00BB5EC8" w:rsidRDefault="00BB5EC8" w:rsidP="003F1EF4">
            <w:pPr>
              <w:pStyle w:val="TableParagraph"/>
              <w:numPr>
                <w:ilvl w:val="0"/>
                <w:numId w:val="30"/>
              </w:numPr>
              <w:tabs>
                <w:tab w:val="left" w:pos="726"/>
              </w:tabs>
              <w:spacing w:before="1" w:line="254" w:lineRule="auto"/>
              <w:ind w:left="470" w:right="114" w:hanging="425"/>
            </w:pPr>
            <w:r>
              <w:t>Experience of working on HMRC-related issues, particularly excise and customs policy and compliance management</w:t>
            </w:r>
          </w:p>
          <w:p w14:paraId="4DDFBC75" w14:textId="77777777" w:rsidR="00BB5EC8" w:rsidRDefault="00BB5EC8" w:rsidP="003F1EF4">
            <w:pPr>
              <w:pStyle w:val="TableParagraph"/>
              <w:numPr>
                <w:ilvl w:val="0"/>
                <w:numId w:val="30"/>
              </w:numPr>
              <w:tabs>
                <w:tab w:val="left" w:pos="726"/>
              </w:tabs>
              <w:spacing w:before="1" w:line="254" w:lineRule="auto"/>
              <w:ind w:left="470" w:right="114" w:hanging="425"/>
            </w:pPr>
            <w:r>
              <w:t>Experience of health and safety management or compliance in COMAH and DSEAR</w:t>
            </w:r>
          </w:p>
        </w:tc>
      </w:tr>
      <w:tr w:rsidR="00BB5EC8" w14:paraId="57CF2802" w14:textId="77777777" w:rsidTr="00FC637F">
        <w:trPr>
          <w:trHeight w:val="299"/>
        </w:trPr>
        <w:tc>
          <w:tcPr>
            <w:tcW w:w="11058"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0C4BECFC" w14:textId="77777777" w:rsidR="00BB5EC8" w:rsidRPr="00613536" w:rsidRDefault="00BB5EC8" w:rsidP="00613536">
            <w:pPr>
              <w:pStyle w:val="TableParagraph"/>
              <w:spacing w:line="268" w:lineRule="exact"/>
              <w:ind w:left="3" w:firstLine="0"/>
              <w:rPr>
                <w:b/>
                <w:sz w:val="24"/>
                <w:szCs w:val="24"/>
              </w:rPr>
            </w:pPr>
            <w:r w:rsidRPr="00613536">
              <w:rPr>
                <w:b/>
                <w:color w:val="FFFFFF"/>
                <w:spacing w:val="-2"/>
                <w:sz w:val="24"/>
                <w:szCs w:val="24"/>
              </w:rPr>
              <w:t>Skills</w:t>
            </w:r>
          </w:p>
        </w:tc>
      </w:tr>
      <w:tr w:rsidR="00BB5EC8" w14:paraId="5E35DCE9" w14:textId="77777777" w:rsidTr="00632D85">
        <w:trPr>
          <w:trHeight w:val="299"/>
        </w:trPr>
        <w:tc>
          <w:tcPr>
            <w:tcW w:w="5671" w:type="dxa"/>
            <w:tcBorders>
              <w:top w:val="single" w:sz="6" w:space="0" w:color="000000"/>
              <w:left w:val="single" w:sz="6" w:space="0" w:color="000000"/>
              <w:bottom w:val="single" w:sz="6" w:space="0" w:color="000000"/>
              <w:right w:val="single" w:sz="6" w:space="0" w:color="000000"/>
            </w:tcBorders>
            <w:shd w:val="clear" w:color="auto" w:fill="0095D6"/>
            <w:hideMark/>
          </w:tcPr>
          <w:p w14:paraId="413EB1DD" w14:textId="77777777" w:rsidR="00BB5EC8" w:rsidRDefault="00BB5EC8" w:rsidP="00632D85">
            <w:pPr>
              <w:pStyle w:val="TableParagraph"/>
              <w:spacing w:line="268" w:lineRule="exact"/>
              <w:ind w:left="3" w:firstLine="0"/>
              <w:rPr>
                <w:b/>
              </w:rPr>
            </w:pPr>
            <w:r>
              <w:rPr>
                <w:b/>
                <w:color w:val="FFFFFF"/>
                <w:spacing w:val="-2"/>
              </w:rPr>
              <w:t>Essential</w:t>
            </w:r>
          </w:p>
        </w:tc>
        <w:tc>
          <w:tcPr>
            <w:tcW w:w="5387" w:type="dxa"/>
            <w:tcBorders>
              <w:top w:val="single" w:sz="6" w:space="0" w:color="000000"/>
              <w:left w:val="single" w:sz="6" w:space="0" w:color="000000"/>
              <w:bottom w:val="single" w:sz="6" w:space="0" w:color="000000"/>
              <w:right w:val="single" w:sz="6" w:space="0" w:color="000000"/>
            </w:tcBorders>
            <w:shd w:val="clear" w:color="auto" w:fill="0095D6"/>
            <w:hideMark/>
          </w:tcPr>
          <w:p w14:paraId="1D3A3CA9" w14:textId="77777777" w:rsidR="00BB5EC8" w:rsidRDefault="00BB5EC8" w:rsidP="00613536">
            <w:pPr>
              <w:pStyle w:val="TableParagraph"/>
              <w:spacing w:line="268" w:lineRule="exact"/>
              <w:ind w:left="-2" w:firstLine="0"/>
              <w:rPr>
                <w:b/>
              </w:rPr>
            </w:pPr>
            <w:r>
              <w:rPr>
                <w:b/>
                <w:color w:val="FFFFFF"/>
                <w:spacing w:val="-2"/>
              </w:rPr>
              <w:t>Desirable</w:t>
            </w:r>
          </w:p>
        </w:tc>
      </w:tr>
      <w:tr w:rsidR="00BB5EC8" w14:paraId="458FAAF9" w14:textId="77777777" w:rsidTr="00632D85">
        <w:trPr>
          <w:trHeight w:val="1496"/>
        </w:trPr>
        <w:tc>
          <w:tcPr>
            <w:tcW w:w="5671" w:type="dxa"/>
            <w:tcBorders>
              <w:top w:val="single" w:sz="6" w:space="0" w:color="000000"/>
              <w:left w:val="single" w:sz="6" w:space="0" w:color="000000"/>
              <w:bottom w:val="single" w:sz="6" w:space="0" w:color="000000"/>
              <w:right w:val="single" w:sz="6" w:space="0" w:color="000000"/>
            </w:tcBorders>
          </w:tcPr>
          <w:p w14:paraId="5368B55A" w14:textId="77777777" w:rsidR="00BB5EC8" w:rsidRDefault="00BB5EC8" w:rsidP="00FC637F">
            <w:pPr>
              <w:pStyle w:val="TableParagraph"/>
              <w:tabs>
                <w:tab w:val="left" w:pos="726"/>
              </w:tabs>
              <w:spacing w:before="20"/>
              <w:ind w:left="-1137" w:firstLine="0"/>
            </w:pPr>
          </w:p>
          <w:p w14:paraId="73022E4F" w14:textId="77777777" w:rsidR="00BB5EC8" w:rsidRDefault="00BB5EC8" w:rsidP="003F1EF4">
            <w:pPr>
              <w:pStyle w:val="TableParagraph"/>
              <w:numPr>
                <w:ilvl w:val="0"/>
                <w:numId w:val="31"/>
              </w:numPr>
              <w:tabs>
                <w:tab w:val="left" w:pos="726"/>
              </w:tabs>
              <w:spacing w:before="20"/>
              <w:ind w:left="429"/>
            </w:pPr>
            <w:r>
              <w:t>An eye for detail</w:t>
            </w:r>
          </w:p>
          <w:p w14:paraId="35B78D21" w14:textId="77777777" w:rsidR="00BB5EC8" w:rsidRDefault="00BB5EC8" w:rsidP="003F1EF4">
            <w:pPr>
              <w:pStyle w:val="TableParagraph"/>
              <w:numPr>
                <w:ilvl w:val="0"/>
                <w:numId w:val="31"/>
              </w:numPr>
              <w:tabs>
                <w:tab w:val="left" w:pos="726"/>
              </w:tabs>
              <w:spacing w:before="20"/>
              <w:ind w:left="429"/>
            </w:pPr>
            <w:r>
              <w:t>Excellent analytical skills</w:t>
            </w:r>
          </w:p>
          <w:p w14:paraId="5DADEB5A" w14:textId="77777777" w:rsidR="00BB5EC8" w:rsidRDefault="00BB5EC8" w:rsidP="003F1EF4">
            <w:pPr>
              <w:pStyle w:val="TableParagraph"/>
              <w:numPr>
                <w:ilvl w:val="0"/>
                <w:numId w:val="31"/>
              </w:numPr>
              <w:tabs>
                <w:tab w:val="left" w:pos="726"/>
              </w:tabs>
              <w:spacing w:before="20"/>
              <w:ind w:left="429"/>
            </w:pPr>
            <w:r>
              <w:t>Ability to interpret complex regulations for a wide audience and convey complex issues clearly and concisely</w:t>
            </w:r>
          </w:p>
          <w:p w14:paraId="742AB6A8" w14:textId="77777777" w:rsidR="00BB5EC8" w:rsidRDefault="00BB5EC8" w:rsidP="003F1EF4">
            <w:pPr>
              <w:pStyle w:val="TableParagraph"/>
              <w:numPr>
                <w:ilvl w:val="0"/>
                <w:numId w:val="31"/>
              </w:numPr>
              <w:tabs>
                <w:tab w:val="left" w:pos="726"/>
              </w:tabs>
              <w:spacing w:before="20"/>
              <w:ind w:left="429"/>
            </w:pPr>
            <w:r>
              <w:t>Ability to evaluate and assess impact of regulations on businesses</w:t>
            </w:r>
          </w:p>
          <w:p w14:paraId="25AE3881" w14:textId="77777777" w:rsidR="00BB5EC8" w:rsidRDefault="00BB5EC8" w:rsidP="003F1EF4">
            <w:pPr>
              <w:pStyle w:val="TableParagraph"/>
              <w:numPr>
                <w:ilvl w:val="0"/>
                <w:numId w:val="31"/>
              </w:numPr>
              <w:tabs>
                <w:tab w:val="left" w:pos="726"/>
              </w:tabs>
              <w:spacing w:before="20"/>
              <w:ind w:left="429"/>
            </w:pPr>
            <w:r>
              <w:t>Confident working independently and as part of a wider team</w:t>
            </w:r>
          </w:p>
          <w:p w14:paraId="27BA6EE0" w14:textId="77777777" w:rsidR="00BB5EC8" w:rsidRDefault="00BB5EC8" w:rsidP="00FC637F">
            <w:pPr>
              <w:pStyle w:val="TableParagraph"/>
              <w:tabs>
                <w:tab w:val="left" w:pos="726"/>
              </w:tabs>
              <w:spacing w:before="20"/>
              <w:ind w:left="-1137" w:firstLine="0"/>
            </w:pPr>
          </w:p>
        </w:tc>
        <w:tc>
          <w:tcPr>
            <w:tcW w:w="5387" w:type="dxa"/>
            <w:tcBorders>
              <w:top w:val="single" w:sz="6" w:space="0" w:color="000000"/>
              <w:left w:val="single" w:sz="6" w:space="0" w:color="000000"/>
              <w:bottom w:val="single" w:sz="6" w:space="0" w:color="000000"/>
              <w:right w:val="single" w:sz="6" w:space="0" w:color="000000"/>
            </w:tcBorders>
          </w:tcPr>
          <w:p w14:paraId="363C6230" w14:textId="77777777" w:rsidR="00BB5EC8" w:rsidRDefault="00BB5EC8" w:rsidP="00FC637F">
            <w:pPr>
              <w:pStyle w:val="TableParagraph"/>
              <w:tabs>
                <w:tab w:val="left" w:pos="726"/>
              </w:tabs>
              <w:spacing w:before="20"/>
              <w:ind w:left="-1137" w:firstLine="0"/>
            </w:pPr>
          </w:p>
        </w:tc>
      </w:tr>
      <w:tr w:rsidR="00BB5EC8" w14:paraId="70832C4F" w14:textId="77777777" w:rsidTr="00FC637F">
        <w:trPr>
          <w:trHeight w:val="299"/>
        </w:trPr>
        <w:tc>
          <w:tcPr>
            <w:tcW w:w="11058" w:type="dxa"/>
            <w:gridSpan w:val="2"/>
            <w:tcBorders>
              <w:top w:val="single" w:sz="6" w:space="0" w:color="000000"/>
              <w:left w:val="single" w:sz="6" w:space="0" w:color="000000"/>
              <w:bottom w:val="single" w:sz="6" w:space="0" w:color="000000"/>
              <w:right w:val="single" w:sz="6" w:space="0" w:color="000000"/>
            </w:tcBorders>
            <w:shd w:val="clear" w:color="auto" w:fill="0095D6"/>
            <w:hideMark/>
          </w:tcPr>
          <w:p w14:paraId="339EDCA3" w14:textId="77777777" w:rsidR="00BB5EC8" w:rsidRDefault="00BB5EC8" w:rsidP="00613536">
            <w:pPr>
              <w:pStyle w:val="TableParagraph"/>
              <w:spacing w:line="268" w:lineRule="exact"/>
              <w:ind w:left="3" w:hanging="3"/>
              <w:rPr>
                <w:b/>
              </w:rPr>
            </w:pPr>
            <w:r>
              <w:rPr>
                <w:b/>
                <w:color w:val="FFFFFF"/>
              </w:rPr>
              <w:t>Personal</w:t>
            </w:r>
            <w:r>
              <w:rPr>
                <w:b/>
                <w:color w:val="FFFFFF"/>
                <w:spacing w:val="-5"/>
              </w:rPr>
              <w:t xml:space="preserve"> </w:t>
            </w:r>
            <w:r>
              <w:rPr>
                <w:b/>
                <w:color w:val="FFFFFF"/>
                <w:spacing w:val="-2"/>
              </w:rPr>
              <w:t>Qualities</w:t>
            </w:r>
          </w:p>
        </w:tc>
      </w:tr>
      <w:tr w:rsidR="00BB5EC8" w14:paraId="2E6526EA" w14:textId="77777777" w:rsidTr="00FC637F">
        <w:trPr>
          <w:trHeight w:val="2194"/>
        </w:trPr>
        <w:tc>
          <w:tcPr>
            <w:tcW w:w="11058" w:type="dxa"/>
            <w:gridSpan w:val="2"/>
            <w:tcBorders>
              <w:top w:val="single" w:sz="6" w:space="0" w:color="000000"/>
              <w:left w:val="single" w:sz="6" w:space="0" w:color="000000"/>
              <w:bottom w:val="single" w:sz="6" w:space="0" w:color="000000"/>
              <w:right w:val="single" w:sz="6" w:space="0" w:color="000000"/>
            </w:tcBorders>
          </w:tcPr>
          <w:p w14:paraId="7347BD65" w14:textId="77777777" w:rsidR="00BB5EC8" w:rsidRDefault="00BB5EC8" w:rsidP="003F1EF4">
            <w:pPr>
              <w:pStyle w:val="TableParagraph"/>
              <w:tabs>
                <w:tab w:val="left" w:pos="726"/>
              </w:tabs>
              <w:spacing w:before="23"/>
              <w:ind w:left="429" w:firstLine="0"/>
              <w:rPr>
                <w:spacing w:val="-2"/>
              </w:rPr>
            </w:pPr>
          </w:p>
          <w:p w14:paraId="2239BEB5" w14:textId="77777777" w:rsidR="00BB5EC8" w:rsidRDefault="00BB5EC8" w:rsidP="003F1EF4">
            <w:pPr>
              <w:pStyle w:val="TableParagraph"/>
              <w:numPr>
                <w:ilvl w:val="0"/>
                <w:numId w:val="32"/>
              </w:numPr>
              <w:tabs>
                <w:tab w:val="left" w:pos="726"/>
              </w:tabs>
              <w:spacing w:before="23"/>
              <w:ind w:left="429"/>
            </w:pPr>
            <w:r>
              <w:rPr>
                <w:spacing w:val="-2"/>
              </w:rPr>
              <w:t>Collaborative and supportive</w:t>
            </w:r>
          </w:p>
          <w:p w14:paraId="1C55F8B4" w14:textId="77777777" w:rsidR="00BB5EC8" w:rsidRDefault="00BB5EC8" w:rsidP="003F1EF4">
            <w:pPr>
              <w:pStyle w:val="TableParagraph"/>
              <w:numPr>
                <w:ilvl w:val="0"/>
                <w:numId w:val="32"/>
              </w:numPr>
              <w:tabs>
                <w:tab w:val="left" w:pos="726"/>
              </w:tabs>
              <w:spacing w:before="23"/>
              <w:ind w:left="429"/>
            </w:pPr>
            <w:r>
              <w:rPr>
                <w:spacing w:val="-2"/>
              </w:rPr>
              <w:t>Flexible</w:t>
            </w:r>
          </w:p>
          <w:p w14:paraId="2932C7CA" w14:textId="77777777" w:rsidR="00BB5EC8" w:rsidRDefault="00BB5EC8" w:rsidP="003F1EF4">
            <w:pPr>
              <w:pStyle w:val="TableParagraph"/>
              <w:numPr>
                <w:ilvl w:val="0"/>
                <w:numId w:val="32"/>
              </w:numPr>
              <w:tabs>
                <w:tab w:val="left" w:pos="726"/>
              </w:tabs>
              <w:spacing w:before="23"/>
              <w:ind w:left="429"/>
            </w:pPr>
            <w:r>
              <w:rPr>
                <w:spacing w:val="-2"/>
              </w:rPr>
              <w:t>Willing to take responsibility</w:t>
            </w:r>
          </w:p>
          <w:p w14:paraId="1C276547" w14:textId="77777777" w:rsidR="00BB5EC8" w:rsidRDefault="00BB5EC8" w:rsidP="00FC637F">
            <w:pPr>
              <w:pStyle w:val="TableParagraph"/>
              <w:tabs>
                <w:tab w:val="left" w:pos="726"/>
              </w:tabs>
              <w:spacing w:before="23"/>
              <w:ind w:left="-1137" w:firstLine="0"/>
            </w:pPr>
          </w:p>
        </w:tc>
      </w:tr>
    </w:tbl>
    <w:p w14:paraId="7992BBD7" w14:textId="77777777" w:rsidR="00BB5EC8" w:rsidRDefault="00BB5EC8" w:rsidP="00BB5EC8">
      <w:pPr>
        <w:rPr>
          <w:rFonts w:ascii="Calibri" w:eastAsia="Calibri" w:hAnsi="Calibri" w:cs="Calibri"/>
          <w:lang w:val="en-US"/>
        </w:rPr>
      </w:pPr>
    </w:p>
    <w:p w14:paraId="1892027F" w14:textId="77777777" w:rsidR="00B27D9B" w:rsidRPr="001948AE" w:rsidRDefault="00B27D9B">
      <w:pPr>
        <w:spacing w:after="0" w:line="240" w:lineRule="auto"/>
        <w:jc w:val="both"/>
        <w:rPr>
          <w:rFonts w:cstheme="minorHAnsi"/>
          <w:sz w:val="24"/>
          <w:szCs w:val="24"/>
        </w:rPr>
      </w:pPr>
    </w:p>
    <w:sectPr w:rsidR="00B27D9B" w:rsidRPr="001948AE" w:rsidSect="00B27D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A33C" w14:textId="77777777" w:rsidR="00132256" w:rsidRDefault="00132256" w:rsidP="005A4D7B">
      <w:pPr>
        <w:spacing w:after="0" w:line="240" w:lineRule="auto"/>
      </w:pPr>
      <w:r>
        <w:separator/>
      </w:r>
    </w:p>
  </w:endnote>
  <w:endnote w:type="continuationSeparator" w:id="0">
    <w:p w14:paraId="3145159B" w14:textId="77777777" w:rsidR="00132256" w:rsidRDefault="00132256" w:rsidP="005A4D7B">
      <w:pPr>
        <w:spacing w:after="0" w:line="240" w:lineRule="auto"/>
      </w:pPr>
      <w:r>
        <w:continuationSeparator/>
      </w:r>
    </w:p>
  </w:endnote>
  <w:endnote w:type="continuationNotice" w:id="1">
    <w:p w14:paraId="2DD8997C" w14:textId="77777777" w:rsidR="00132256" w:rsidRDefault="00132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Pro 65 Medium">
    <w:panose1 w:val="020B0603020203020204"/>
    <w:charset w:val="00"/>
    <w:family w:val="swiss"/>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BD99" w14:textId="1AF98931" w:rsidR="005A4D7B" w:rsidRPr="00295A9A" w:rsidRDefault="00295A9A">
    <w:pPr>
      <w:pStyle w:val="Footer"/>
      <w:rPr>
        <w:i/>
        <w:iCs/>
      </w:rPr>
    </w:pPr>
    <w:r>
      <w:rPr>
        <w:i/>
        <w:iCs/>
      </w:rPr>
      <w:t>Last updated: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8671" w14:textId="53F31DCE" w:rsidR="00000D77" w:rsidRPr="00295A9A" w:rsidRDefault="00000D77">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70B2" w14:textId="77777777" w:rsidR="00132256" w:rsidRDefault="00132256" w:rsidP="005A4D7B">
      <w:pPr>
        <w:spacing w:after="0" w:line="240" w:lineRule="auto"/>
      </w:pPr>
      <w:r>
        <w:separator/>
      </w:r>
    </w:p>
  </w:footnote>
  <w:footnote w:type="continuationSeparator" w:id="0">
    <w:p w14:paraId="08931671" w14:textId="77777777" w:rsidR="00132256" w:rsidRDefault="00132256" w:rsidP="005A4D7B">
      <w:pPr>
        <w:spacing w:after="0" w:line="240" w:lineRule="auto"/>
      </w:pPr>
      <w:r>
        <w:continuationSeparator/>
      </w:r>
    </w:p>
  </w:footnote>
  <w:footnote w:type="continuationNotice" w:id="1">
    <w:p w14:paraId="19463A39" w14:textId="77777777" w:rsidR="00132256" w:rsidRDefault="001322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5CC4" w14:textId="6BF9987E" w:rsidR="006A797B" w:rsidRDefault="006A797B" w:rsidP="00290E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746D" w14:textId="384BA52D" w:rsidR="00290EB9" w:rsidRDefault="00290EB9" w:rsidP="00290EB9">
    <w:pPr>
      <w:pStyle w:val="Header"/>
      <w:jc w:val="center"/>
    </w:pPr>
    <w:r w:rsidRPr="009B035C">
      <w:rPr>
        <w:rFonts w:cstheme="minorHAnsi"/>
        <w:noProof/>
      </w:rPr>
      <w:drawing>
        <wp:inline distT="0" distB="0" distL="0" distR="0" wp14:anchorId="490C8178" wp14:editId="0832F2D8">
          <wp:extent cx="1417320" cy="141732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 f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230" cy="1418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E83"/>
    <w:multiLevelType w:val="hybridMultilevel"/>
    <w:tmpl w:val="74985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4A22C7"/>
    <w:multiLevelType w:val="hybridMultilevel"/>
    <w:tmpl w:val="49B0412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7264A6"/>
    <w:multiLevelType w:val="multilevel"/>
    <w:tmpl w:val="2C24B018"/>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23559"/>
    <w:multiLevelType w:val="hybridMultilevel"/>
    <w:tmpl w:val="273A22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4071C"/>
    <w:multiLevelType w:val="hybridMultilevel"/>
    <w:tmpl w:val="F7180BFE"/>
    <w:lvl w:ilvl="0" w:tplc="760072DE">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158E4A2A">
      <w:numFmt w:val="bullet"/>
      <w:lvlText w:val="•"/>
      <w:lvlJc w:val="left"/>
      <w:pPr>
        <w:ind w:left="1752" w:hanging="360"/>
      </w:pPr>
      <w:rPr>
        <w:lang w:val="en-US" w:eastAsia="en-US" w:bidi="ar-SA"/>
      </w:rPr>
    </w:lvl>
    <w:lvl w:ilvl="2" w:tplc="A3F453BA">
      <w:numFmt w:val="bullet"/>
      <w:lvlText w:val="•"/>
      <w:lvlJc w:val="left"/>
      <w:pPr>
        <w:ind w:left="2785" w:hanging="360"/>
      </w:pPr>
      <w:rPr>
        <w:lang w:val="en-US" w:eastAsia="en-US" w:bidi="ar-SA"/>
      </w:rPr>
    </w:lvl>
    <w:lvl w:ilvl="3" w:tplc="5B4E1B5C">
      <w:numFmt w:val="bullet"/>
      <w:lvlText w:val="•"/>
      <w:lvlJc w:val="left"/>
      <w:pPr>
        <w:ind w:left="3818" w:hanging="360"/>
      </w:pPr>
      <w:rPr>
        <w:lang w:val="en-US" w:eastAsia="en-US" w:bidi="ar-SA"/>
      </w:rPr>
    </w:lvl>
    <w:lvl w:ilvl="4" w:tplc="D8A82A0A">
      <w:numFmt w:val="bullet"/>
      <w:lvlText w:val="•"/>
      <w:lvlJc w:val="left"/>
      <w:pPr>
        <w:ind w:left="4850" w:hanging="360"/>
      </w:pPr>
      <w:rPr>
        <w:lang w:val="en-US" w:eastAsia="en-US" w:bidi="ar-SA"/>
      </w:rPr>
    </w:lvl>
    <w:lvl w:ilvl="5" w:tplc="424A8122">
      <w:numFmt w:val="bullet"/>
      <w:lvlText w:val="•"/>
      <w:lvlJc w:val="left"/>
      <w:pPr>
        <w:ind w:left="5883" w:hanging="360"/>
      </w:pPr>
      <w:rPr>
        <w:lang w:val="en-US" w:eastAsia="en-US" w:bidi="ar-SA"/>
      </w:rPr>
    </w:lvl>
    <w:lvl w:ilvl="6" w:tplc="5BE4C1A2">
      <w:numFmt w:val="bullet"/>
      <w:lvlText w:val="•"/>
      <w:lvlJc w:val="left"/>
      <w:pPr>
        <w:ind w:left="6916" w:hanging="360"/>
      </w:pPr>
      <w:rPr>
        <w:lang w:val="en-US" w:eastAsia="en-US" w:bidi="ar-SA"/>
      </w:rPr>
    </w:lvl>
    <w:lvl w:ilvl="7" w:tplc="DB749E8E">
      <w:numFmt w:val="bullet"/>
      <w:lvlText w:val="•"/>
      <w:lvlJc w:val="left"/>
      <w:pPr>
        <w:ind w:left="7948" w:hanging="360"/>
      </w:pPr>
      <w:rPr>
        <w:lang w:val="en-US" w:eastAsia="en-US" w:bidi="ar-SA"/>
      </w:rPr>
    </w:lvl>
    <w:lvl w:ilvl="8" w:tplc="3E860DBC">
      <w:numFmt w:val="bullet"/>
      <w:lvlText w:val="•"/>
      <w:lvlJc w:val="left"/>
      <w:pPr>
        <w:ind w:left="8981" w:hanging="360"/>
      </w:pPr>
      <w:rPr>
        <w:lang w:val="en-US" w:eastAsia="en-US" w:bidi="ar-SA"/>
      </w:rPr>
    </w:lvl>
  </w:abstractNum>
  <w:abstractNum w:abstractNumId="5" w15:restartNumberingAfterBreak="0">
    <w:nsid w:val="1AB42488"/>
    <w:multiLevelType w:val="hybridMultilevel"/>
    <w:tmpl w:val="4FEA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E6AFA"/>
    <w:multiLevelType w:val="hybridMultilevel"/>
    <w:tmpl w:val="6E620A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D9766B8"/>
    <w:multiLevelType w:val="hybridMultilevel"/>
    <w:tmpl w:val="C1321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77D28"/>
    <w:multiLevelType w:val="hybridMultilevel"/>
    <w:tmpl w:val="A18E7302"/>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ED7655"/>
    <w:multiLevelType w:val="hybridMultilevel"/>
    <w:tmpl w:val="FF02A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6C403C"/>
    <w:multiLevelType w:val="hybridMultilevel"/>
    <w:tmpl w:val="3A6EF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EB351D"/>
    <w:multiLevelType w:val="hybridMultilevel"/>
    <w:tmpl w:val="B45EFF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03163"/>
    <w:multiLevelType w:val="hybridMultilevel"/>
    <w:tmpl w:val="CBAC3698"/>
    <w:lvl w:ilvl="0" w:tplc="CF0EEDCC">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2FEE1894">
      <w:numFmt w:val="bullet"/>
      <w:lvlText w:val="•"/>
      <w:lvlJc w:val="left"/>
      <w:pPr>
        <w:ind w:left="1293" w:hanging="360"/>
      </w:pPr>
      <w:rPr>
        <w:lang w:val="en-US" w:eastAsia="en-US" w:bidi="ar-SA"/>
      </w:rPr>
    </w:lvl>
    <w:lvl w:ilvl="2" w:tplc="5778F386">
      <w:numFmt w:val="bullet"/>
      <w:lvlText w:val="•"/>
      <w:lvlJc w:val="left"/>
      <w:pPr>
        <w:ind w:left="1867" w:hanging="360"/>
      </w:pPr>
      <w:rPr>
        <w:lang w:val="en-US" w:eastAsia="en-US" w:bidi="ar-SA"/>
      </w:rPr>
    </w:lvl>
    <w:lvl w:ilvl="3" w:tplc="17BCC91E">
      <w:numFmt w:val="bullet"/>
      <w:lvlText w:val="•"/>
      <w:lvlJc w:val="left"/>
      <w:pPr>
        <w:ind w:left="2441" w:hanging="360"/>
      </w:pPr>
      <w:rPr>
        <w:lang w:val="en-US" w:eastAsia="en-US" w:bidi="ar-SA"/>
      </w:rPr>
    </w:lvl>
    <w:lvl w:ilvl="4" w:tplc="F8046BDE">
      <w:numFmt w:val="bullet"/>
      <w:lvlText w:val="•"/>
      <w:lvlJc w:val="left"/>
      <w:pPr>
        <w:ind w:left="3014" w:hanging="360"/>
      </w:pPr>
      <w:rPr>
        <w:lang w:val="en-US" w:eastAsia="en-US" w:bidi="ar-SA"/>
      </w:rPr>
    </w:lvl>
    <w:lvl w:ilvl="5" w:tplc="97EE08DE">
      <w:numFmt w:val="bullet"/>
      <w:lvlText w:val="•"/>
      <w:lvlJc w:val="left"/>
      <w:pPr>
        <w:ind w:left="3588" w:hanging="360"/>
      </w:pPr>
      <w:rPr>
        <w:lang w:val="en-US" w:eastAsia="en-US" w:bidi="ar-SA"/>
      </w:rPr>
    </w:lvl>
    <w:lvl w:ilvl="6" w:tplc="8384BD7C">
      <w:numFmt w:val="bullet"/>
      <w:lvlText w:val="•"/>
      <w:lvlJc w:val="left"/>
      <w:pPr>
        <w:ind w:left="4162" w:hanging="360"/>
      </w:pPr>
      <w:rPr>
        <w:lang w:val="en-US" w:eastAsia="en-US" w:bidi="ar-SA"/>
      </w:rPr>
    </w:lvl>
    <w:lvl w:ilvl="7" w:tplc="DDEE8FC8">
      <w:numFmt w:val="bullet"/>
      <w:lvlText w:val="•"/>
      <w:lvlJc w:val="left"/>
      <w:pPr>
        <w:ind w:left="4735" w:hanging="360"/>
      </w:pPr>
      <w:rPr>
        <w:lang w:val="en-US" w:eastAsia="en-US" w:bidi="ar-SA"/>
      </w:rPr>
    </w:lvl>
    <w:lvl w:ilvl="8" w:tplc="4EC6626A">
      <w:numFmt w:val="bullet"/>
      <w:lvlText w:val="•"/>
      <w:lvlJc w:val="left"/>
      <w:pPr>
        <w:ind w:left="5309" w:hanging="360"/>
      </w:pPr>
      <w:rPr>
        <w:lang w:val="en-US" w:eastAsia="en-US" w:bidi="ar-SA"/>
      </w:rPr>
    </w:lvl>
  </w:abstractNum>
  <w:abstractNum w:abstractNumId="13" w15:restartNumberingAfterBreak="0">
    <w:nsid w:val="25BF3AF2"/>
    <w:multiLevelType w:val="hybridMultilevel"/>
    <w:tmpl w:val="2F067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7F20F0"/>
    <w:multiLevelType w:val="hybridMultilevel"/>
    <w:tmpl w:val="A62A4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930063"/>
    <w:multiLevelType w:val="hybridMultilevel"/>
    <w:tmpl w:val="18F61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7E192D"/>
    <w:multiLevelType w:val="hybridMultilevel"/>
    <w:tmpl w:val="F916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2556D"/>
    <w:multiLevelType w:val="hybridMultilevel"/>
    <w:tmpl w:val="938CE9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F5646D"/>
    <w:multiLevelType w:val="multilevel"/>
    <w:tmpl w:val="2C24B0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CA7091"/>
    <w:multiLevelType w:val="hybridMultilevel"/>
    <w:tmpl w:val="869808F6"/>
    <w:lvl w:ilvl="0" w:tplc="2AEAB0A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F66C32AC">
      <w:numFmt w:val="bullet"/>
      <w:lvlText w:val="o"/>
      <w:lvlJc w:val="left"/>
      <w:pPr>
        <w:ind w:left="1447" w:hanging="360"/>
      </w:pPr>
      <w:rPr>
        <w:rFonts w:ascii="Courier New" w:eastAsia="Courier New" w:hAnsi="Courier New" w:cs="Courier New" w:hint="default"/>
        <w:b w:val="0"/>
        <w:bCs w:val="0"/>
        <w:i w:val="0"/>
        <w:iCs w:val="0"/>
        <w:spacing w:val="0"/>
        <w:w w:val="100"/>
        <w:sz w:val="22"/>
        <w:szCs w:val="22"/>
        <w:lang w:val="en-US" w:eastAsia="en-US" w:bidi="ar-SA"/>
      </w:rPr>
    </w:lvl>
    <w:lvl w:ilvl="2" w:tplc="36548572">
      <w:numFmt w:val="bullet"/>
      <w:lvlText w:val="•"/>
      <w:lvlJc w:val="left"/>
      <w:pPr>
        <w:ind w:left="2507" w:hanging="360"/>
      </w:pPr>
      <w:rPr>
        <w:lang w:val="en-US" w:eastAsia="en-US" w:bidi="ar-SA"/>
      </w:rPr>
    </w:lvl>
    <w:lvl w:ilvl="3" w:tplc="DFEC0282">
      <w:numFmt w:val="bullet"/>
      <w:lvlText w:val="•"/>
      <w:lvlJc w:val="left"/>
      <w:pPr>
        <w:ind w:left="3574" w:hanging="360"/>
      </w:pPr>
      <w:rPr>
        <w:lang w:val="en-US" w:eastAsia="en-US" w:bidi="ar-SA"/>
      </w:rPr>
    </w:lvl>
    <w:lvl w:ilvl="4" w:tplc="A8F069D6">
      <w:numFmt w:val="bullet"/>
      <w:lvlText w:val="•"/>
      <w:lvlJc w:val="left"/>
      <w:pPr>
        <w:ind w:left="4642" w:hanging="360"/>
      </w:pPr>
      <w:rPr>
        <w:lang w:val="en-US" w:eastAsia="en-US" w:bidi="ar-SA"/>
      </w:rPr>
    </w:lvl>
    <w:lvl w:ilvl="5" w:tplc="CB54E0F8">
      <w:numFmt w:val="bullet"/>
      <w:lvlText w:val="•"/>
      <w:lvlJc w:val="left"/>
      <w:pPr>
        <w:ind w:left="5709" w:hanging="360"/>
      </w:pPr>
      <w:rPr>
        <w:lang w:val="en-US" w:eastAsia="en-US" w:bidi="ar-SA"/>
      </w:rPr>
    </w:lvl>
    <w:lvl w:ilvl="6" w:tplc="16EA8B2A">
      <w:numFmt w:val="bullet"/>
      <w:lvlText w:val="•"/>
      <w:lvlJc w:val="left"/>
      <w:pPr>
        <w:ind w:left="6777" w:hanging="360"/>
      </w:pPr>
      <w:rPr>
        <w:lang w:val="en-US" w:eastAsia="en-US" w:bidi="ar-SA"/>
      </w:rPr>
    </w:lvl>
    <w:lvl w:ilvl="7" w:tplc="42A2A6AA">
      <w:numFmt w:val="bullet"/>
      <w:lvlText w:val="•"/>
      <w:lvlJc w:val="left"/>
      <w:pPr>
        <w:ind w:left="7844" w:hanging="360"/>
      </w:pPr>
      <w:rPr>
        <w:lang w:val="en-US" w:eastAsia="en-US" w:bidi="ar-SA"/>
      </w:rPr>
    </w:lvl>
    <w:lvl w:ilvl="8" w:tplc="4E2076B4">
      <w:numFmt w:val="bullet"/>
      <w:lvlText w:val="•"/>
      <w:lvlJc w:val="left"/>
      <w:pPr>
        <w:ind w:left="8912" w:hanging="360"/>
      </w:pPr>
      <w:rPr>
        <w:lang w:val="en-US" w:eastAsia="en-US" w:bidi="ar-SA"/>
      </w:rPr>
    </w:lvl>
  </w:abstractNum>
  <w:abstractNum w:abstractNumId="20" w15:restartNumberingAfterBreak="0">
    <w:nsid w:val="4A36303A"/>
    <w:multiLevelType w:val="multilevel"/>
    <w:tmpl w:val="AC2EFA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BFA03FC"/>
    <w:multiLevelType w:val="hybridMultilevel"/>
    <w:tmpl w:val="FF7822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95870"/>
    <w:multiLevelType w:val="hybridMultilevel"/>
    <w:tmpl w:val="30C8C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3A7304"/>
    <w:multiLevelType w:val="hybridMultilevel"/>
    <w:tmpl w:val="430A4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2B5AAD"/>
    <w:multiLevelType w:val="hybridMultilevel"/>
    <w:tmpl w:val="B1C0A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F44B07"/>
    <w:multiLevelType w:val="hybridMultilevel"/>
    <w:tmpl w:val="254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6609D"/>
    <w:multiLevelType w:val="hybridMultilevel"/>
    <w:tmpl w:val="A47A5466"/>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EE2306"/>
    <w:multiLevelType w:val="hybridMultilevel"/>
    <w:tmpl w:val="311E95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3CA15CC"/>
    <w:multiLevelType w:val="hybridMultilevel"/>
    <w:tmpl w:val="F0AE0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E9366D"/>
    <w:multiLevelType w:val="multilevel"/>
    <w:tmpl w:val="5F8C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857E15"/>
    <w:multiLevelType w:val="hybridMultilevel"/>
    <w:tmpl w:val="6CA8DA50"/>
    <w:lvl w:ilvl="0" w:tplc="B8DA1E3A">
      <w:numFmt w:val="bullet"/>
      <w:lvlText w:val=""/>
      <w:lvlJc w:val="left"/>
      <w:pPr>
        <w:ind w:left="726" w:hanging="360"/>
      </w:pPr>
      <w:rPr>
        <w:rFonts w:ascii="Symbol" w:eastAsia="Symbol" w:hAnsi="Symbol" w:cs="Symbol" w:hint="default"/>
        <w:b w:val="0"/>
        <w:bCs w:val="0"/>
        <w:i w:val="0"/>
        <w:iCs w:val="0"/>
        <w:spacing w:val="0"/>
        <w:w w:val="100"/>
        <w:sz w:val="22"/>
        <w:szCs w:val="22"/>
        <w:lang w:val="en-US" w:eastAsia="en-US" w:bidi="ar-SA"/>
      </w:rPr>
    </w:lvl>
    <w:lvl w:ilvl="1" w:tplc="2206C868">
      <w:numFmt w:val="bullet"/>
      <w:lvlText w:val="•"/>
      <w:lvlJc w:val="left"/>
      <w:pPr>
        <w:ind w:left="1120" w:hanging="360"/>
      </w:pPr>
      <w:rPr>
        <w:lang w:val="en-US" w:eastAsia="en-US" w:bidi="ar-SA"/>
      </w:rPr>
    </w:lvl>
    <w:lvl w:ilvl="2" w:tplc="B57E106E">
      <w:numFmt w:val="bullet"/>
      <w:lvlText w:val="•"/>
      <w:lvlJc w:val="left"/>
      <w:pPr>
        <w:ind w:left="1521" w:hanging="360"/>
      </w:pPr>
      <w:rPr>
        <w:lang w:val="en-US" w:eastAsia="en-US" w:bidi="ar-SA"/>
      </w:rPr>
    </w:lvl>
    <w:lvl w:ilvl="3" w:tplc="9B548E0E">
      <w:numFmt w:val="bullet"/>
      <w:lvlText w:val="•"/>
      <w:lvlJc w:val="left"/>
      <w:pPr>
        <w:ind w:left="1922" w:hanging="360"/>
      </w:pPr>
      <w:rPr>
        <w:lang w:val="en-US" w:eastAsia="en-US" w:bidi="ar-SA"/>
      </w:rPr>
    </w:lvl>
    <w:lvl w:ilvl="4" w:tplc="222670DC">
      <w:numFmt w:val="bullet"/>
      <w:lvlText w:val="•"/>
      <w:lvlJc w:val="left"/>
      <w:pPr>
        <w:ind w:left="2323" w:hanging="360"/>
      </w:pPr>
      <w:rPr>
        <w:lang w:val="en-US" w:eastAsia="en-US" w:bidi="ar-SA"/>
      </w:rPr>
    </w:lvl>
    <w:lvl w:ilvl="5" w:tplc="29FCEBDA">
      <w:numFmt w:val="bullet"/>
      <w:lvlText w:val="•"/>
      <w:lvlJc w:val="left"/>
      <w:pPr>
        <w:ind w:left="2724" w:hanging="360"/>
      </w:pPr>
      <w:rPr>
        <w:lang w:val="en-US" w:eastAsia="en-US" w:bidi="ar-SA"/>
      </w:rPr>
    </w:lvl>
    <w:lvl w:ilvl="6" w:tplc="BA248874">
      <w:numFmt w:val="bullet"/>
      <w:lvlText w:val="•"/>
      <w:lvlJc w:val="left"/>
      <w:pPr>
        <w:ind w:left="3125" w:hanging="360"/>
      </w:pPr>
      <w:rPr>
        <w:lang w:val="en-US" w:eastAsia="en-US" w:bidi="ar-SA"/>
      </w:rPr>
    </w:lvl>
    <w:lvl w:ilvl="7" w:tplc="3E8256B2">
      <w:numFmt w:val="bullet"/>
      <w:lvlText w:val="•"/>
      <w:lvlJc w:val="left"/>
      <w:pPr>
        <w:ind w:left="3526" w:hanging="360"/>
      </w:pPr>
      <w:rPr>
        <w:lang w:val="en-US" w:eastAsia="en-US" w:bidi="ar-SA"/>
      </w:rPr>
    </w:lvl>
    <w:lvl w:ilvl="8" w:tplc="3B941706">
      <w:numFmt w:val="bullet"/>
      <w:lvlText w:val="•"/>
      <w:lvlJc w:val="left"/>
      <w:pPr>
        <w:ind w:left="3927" w:hanging="360"/>
      </w:pPr>
      <w:rPr>
        <w:lang w:val="en-US" w:eastAsia="en-US" w:bidi="ar-SA"/>
      </w:rPr>
    </w:lvl>
  </w:abstractNum>
  <w:abstractNum w:abstractNumId="31" w15:restartNumberingAfterBreak="0">
    <w:nsid w:val="76D105DF"/>
    <w:multiLevelType w:val="hybridMultilevel"/>
    <w:tmpl w:val="F1AC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0730381">
    <w:abstractNumId w:val="9"/>
  </w:num>
  <w:num w:numId="2" w16cid:durableId="57440627">
    <w:abstractNumId w:val="17"/>
  </w:num>
  <w:num w:numId="3" w16cid:durableId="1852865758">
    <w:abstractNumId w:val="26"/>
  </w:num>
  <w:num w:numId="4" w16cid:durableId="1310401245">
    <w:abstractNumId w:val="0"/>
  </w:num>
  <w:num w:numId="5" w16cid:durableId="495926962">
    <w:abstractNumId w:val="10"/>
  </w:num>
  <w:num w:numId="6" w16cid:durableId="101148326">
    <w:abstractNumId w:val="6"/>
  </w:num>
  <w:num w:numId="7" w16cid:durableId="857087062">
    <w:abstractNumId w:val="8"/>
  </w:num>
  <w:num w:numId="8" w16cid:durableId="1500540462">
    <w:abstractNumId w:val="16"/>
  </w:num>
  <w:num w:numId="9" w16cid:durableId="918907491">
    <w:abstractNumId w:val="18"/>
  </w:num>
  <w:num w:numId="10" w16cid:durableId="1643580873">
    <w:abstractNumId w:val="29"/>
  </w:num>
  <w:num w:numId="11" w16cid:durableId="632754481">
    <w:abstractNumId w:val="5"/>
  </w:num>
  <w:num w:numId="12" w16cid:durableId="391269830">
    <w:abstractNumId w:val="21"/>
  </w:num>
  <w:num w:numId="13" w16cid:durableId="1383942485">
    <w:abstractNumId w:val="3"/>
  </w:num>
  <w:num w:numId="14" w16cid:durableId="1512598358">
    <w:abstractNumId w:val="11"/>
  </w:num>
  <w:num w:numId="15" w16cid:durableId="1044600583">
    <w:abstractNumId w:val="2"/>
  </w:num>
  <w:num w:numId="16" w16cid:durableId="1661613902">
    <w:abstractNumId w:val="31"/>
  </w:num>
  <w:num w:numId="17" w16cid:durableId="201599722">
    <w:abstractNumId w:val="7"/>
  </w:num>
  <w:num w:numId="18" w16cid:durableId="208422555">
    <w:abstractNumId w:val="24"/>
  </w:num>
  <w:num w:numId="19" w16cid:durableId="201212185">
    <w:abstractNumId w:val="20"/>
  </w:num>
  <w:num w:numId="20" w16cid:durableId="1614552119">
    <w:abstractNumId w:val="22"/>
  </w:num>
  <w:num w:numId="21" w16cid:durableId="1010109736">
    <w:abstractNumId w:val="28"/>
  </w:num>
  <w:num w:numId="22" w16cid:durableId="1723476854">
    <w:abstractNumId w:val="13"/>
  </w:num>
  <w:num w:numId="23" w16cid:durableId="459346459">
    <w:abstractNumId w:val="27"/>
  </w:num>
  <w:num w:numId="24" w16cid:durableId="1856920243">
    <w:abstractNumId w:val="1"/>
  </w:num>
  <w:num w:numId="25" w16cid:durableId="420683663">
    <w:abstractNumId w:val="25"/>
  </w:num>
  <w:num w:numId="26" w16cid:durableId="427236998">
    <w:abstractNumId w:val="4"/>
    <w:lvlOverride w:ilvl="0"/>
    <w:lvlOverride w:ilvl="1"/>
    <w:lvlOverride w:ilvl="2"/>
    <w:lvlOverride w:ilvl="3"/>
    <w:lvlOverride w:ilvl="4"/>
    <w:lvlOverride w:ilvl="5"/>
    <w:lvlOverride w:ilvl="6"/>
    <w:lvlOverride w:ilvl="7"/>
    <w:lvlOverride w:ilvl="8"/>
  </w:num>
  <w:num w:numId="27" w16cid:durableId="1409233854">
    <w:abstractNumId w:val="19"/>
    <w:lvlOverride w:ilvl="0"/>
    <w:lvlOverride w:ilvl="1"/>
    <w:lvlOverride w:ilvl="2"/>
    <w:lvlOverride w:ilvl="3"/>
    <w:lvlOverride w:ilvl="4"/>
    <w:lvlOverride w:ilvl="5"/>
    <w:lvlOverride w:ilvl="6"/>
    <w:lvlOverride w:ilvl="7"/>
    <w:lvlOverride w:ilvl="8"/>
  </w:num>
  <w:num w:numId="28" w16cid:durableId="813374422">
    <w:abstractNumId w:val="23"/>
    <w:lvlOverride w:ilvl="0"/>
    <w:lvlOverride w:ilvl="1"/>
    <w:lvlOverride w:ilvl="2"/>
    <w:lvlOverride w:ilvl="3"/>
    <w:lvlOverride w:ilvl="4"/>
    <w:lvlOverride w:ilvl="5"/>
    <w:lvlOverride w:ilvl="6"/>
    <w:lvlOverride w:ilvl="7"/>
    <w:lvlOverride w:ilvl="8"/>
  </w:num>
  <w:num w:numId="29" w16cid:durableId="130483266">
    <w:abstractNumId w:val="12"/>
    <w:lvlOverride w:ilvl="0"/>
    <w:lvlOverride w:ilvl="1"/>
    <w:lvlOverride w:ilvl="2"/>
    <w:lvlOverride w:ilvl="3"/>
    <w:lvlOverride w:ilvl="4"/>
    <w:lvlOverride w:ilvl="5"/>
    <w:lvlOverride w:ilvl="6"/>
    <w:lvlOverride w:ilvl="7"/>
    <w:lvlOverride w:ilvl="8"/>
  </w:num>
  <w:num w:numId="30" w16cid:durableId="1260331705">
    <w:abstractNumId w:val="30"/>
    <w:lvlOverride w:ilvl="0"/>
    <w:lvlOverride w:ilvl="1"/>
    <w:lvlOverride w:ilvl="2"/>
    <w:lvlOverride w:ilvl="3"/>
    <w:lvlOverride w:ilvl="4"/>
    <w:lvlOverride w:ilvl="5"/>
    <w:lvlOverride w:ilvl="6"/>
    <w:lvlOverride w:ilvl="7"/>
    <w:lvlOverride w:ilvl="8"/>
  </w:num>
  <w:num w:numId="31" w16cid:durableId="1321425172">
    <w:abstractNumId w:val="15"/>
    <w:lvlOverride w:ilvl="0"/>
    <w:lvlOverride w:ilvl="1"/>
    <w:lvlOverride w:ilvl="2"/>
    <w:lvlOverride w:ilvl="3"/>
    <w:lvlOverride w:ilvl="4"/>
    <w:lvlOverride w:ilvl="5"/>
    <w:lvlOverride w:ilvl="6"/>
    <w:lvlOverride w:ilvl="7"/>
    <w:lvlOverride w:ilvl="8"/>
  </w:num>
  <w:num w:numId="32" w16cid:durableId="838622795">
    <w:abstractNumId w:val="14"/>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80"/>
    <w:rsid w:val="00000D77"/>
    <w:rsid w:val="00003006"/>
    <w:rsid w:val="000072C6"/>
    <w:rsid w:val="00013A94"/>
    <w:rsid w:val="00015779"/>
    <w:rsid w:val="00023489"/>
    <w:rsid w:val="000360C8"/>
    <w:rsid w:val="000415ED"/>
    <w:rsid w:val="00042767"/>
    <w:rsid w:val="00043964"/>
    <w:rsid w:val="00047E7A"/>
    <w:rsid w:val="00055D0B"/>
    <w:rsid w:val="00056B7D"/>
    <w:rsid w:val="000605D8"/>
    <w:rsid w:val="00064C80"/>
    <w:rsid w:val="0007145A"/>
    <w:rsid w:val="0008439C"/>
    <w:rsid w:val="000A0849"/>
    <w:rsid w:val="000A1CE6"/>
    <w:rsid w:val="000A5195"/>
    <w:rsid w:val="000B4A47"/>
    <w:rsid w:val="000B4B65"/>
    <w:rsid w:val="000B539C"/>
    <w:rsid w:val="000B67BC"/>
    <w:rsid w:val="000C153E"/>
    <w:rsid w:val="000C3913"/>
    <w:rsid w:val="000D0CDA"/>
    <w:rsid w:val="000D1738"/>
    <w:rsid w:val="000E2914"/>
    <w:rsid w:val="000E32B9"/>
    <w:rsid w:val="000E508E"/>
    <w:rsid w:val="000E5913"/>
    <w:rsid w:val="000E6A38"/>
    <w:rsid w:val="000E779B"/>
    <w:rsid w:val="000F026B"/>
    <w:rsid w:val="000F4005"/>
    <w:rsid w:val="000F5881"/>
    <w:rsid w:val="0010338A"/>
    <w:rsid w:val="00104117"/>
    <w:rsid w:val="001060F5"/>
    <w:rsid w:val="001064A6"/>
    <w:rsid w:val="0011646F"/>
    <w:rsid w:val="00117C31"/>
    <w:rsid w:val="0012097F"/>
    <w:rsid w:val="001305D5"/>
    <w:rsid w:val="00132256"/>
    <w:rsid w:val="001341AD"/>
    <w:rsid w:val="00134E46"/>
    <w:rsid w:val="00141120"/>
    <w:rsid w:val="0014228C"/>
    <w:rsid w:val="001540D0"/>
    <w:rsid w:val="001574B0"/>
    <w:rsid w:val="0017084A"/>
    <w:rsid w:val="001816CF"/>
    <w:rsid w:val="00181EC8"/>
    <w:rsid w:val="001834B0"/>
    <w:rsid w:val="00183644"/>
    <w:rsid w:val="00184064"/>
    <w:rsid w:val="00184629"/>
    <w:rsid w:val="00186B49"/>
    <w:rsid w:val="001948AE"/>
    <w:rsid w:val="001A764A"/>
    <w:rsid w:val="001A79FF"/>
    <w:rsid w:val="001C4882"/>
    <w:rsid w:val="001D130C"/>
    <w:rsid w:val="001D3512"/>
    <w:rsid w:val="001D5BE2"/>
    <w:rsid w:val="001E11EE"/>
    <w:rsid w:val="00201299"/>
    <w:rsid w:val="00210F43"/>
    <w:rsid w:val="002138D7"/>
    <w:rsid w:val="00220D75"/>
    <w:rsid w:val="00223443"/>
    <w:rsid w:val="0022484E"/>
    <w:rsid w:val="0022766E"/>
    <w:rsid w:val="00227D6D"/>
    <w:rsid w:val="0024060B"/>
    <w:rsid w:val="00244122"/>
    <w:rsid w:val="002464E8"/>
    <w:rsid w:val="00252FDE"/>
    <w:rsid w:val="00257EC7"/>
    <w:rsid w:val="00267E45"/>
    <w:rsid w:val="00274AB1"/>
    <w:rsid w:val="00275809"/>
    <w:rsid w:val="00287BEE"/>
    <w:rsid w:val="00290EB9"/>
    <w:rsid w:val="00294D66"/>
    <w:rsid w:val="00295A9A"/>
    <w:rsid w:val="002971A1"/>
    <w:rsid w:val="00297B2C"/>
    <w:rsid w:val="002A2385"/>
    <w:rsid w:val="002A5CDC"/>
    <w:rsid w:val="002A7414"/>
    <w:rsid w:val="002B18F8"/>
    <w:rsid w:val="002B3056"/>
    <w:rsid w:val="002B4991"/>
    <w:rsid w:val="002C2763"/>
    <w:rsid w:val="002C40BE"/>
    <w:rsid w:val="002D2EB2"/>
    <w:rsid w:val="002D3E4C"/>
    <w:rsid w:val="002D6083"/>
    <w:rsid w:val="002F390F"/>
    <w:rsid w:val="00306DD5"/>
    <w:rsid w:val="00314949"/>
    <w:rsid w:val="003171DC"/>
    <w:rsid w:val="003301F8"/>
    <w:rsid w:val="00335B20"/>
    <w:rsid w:val="00344E35"/>
    <w:rsid w:val="00346662"/>
    <w:rsid w:val="00346EB1"/>
    <w:rsid w:val="003476AB"/>
    <w:rsid w:val="003578B1"/>
    <w:rsid w:val="0035792A"/>
    <w:rsid w:val="0036118F"/>
    <w:rsid w:val="003650D4"/>
    <w:rsid w:val="003656EE"/>
    <w:rsid w:val="00366D23"/>
    <w:rsid w:val="00366FE5"/>
    <w:rsid w:val="00373D07"/>
    <w:rsid w:val="00375D92"/>
    <w:rsid w:val="0037786E"/>
    <w:rsid w:val="0038208B"/>
    <w:rsid w:val="003845DA"/>
    <w:rsid w:val="00386D35"/>
    <w:rsid w:val="00390186"/>
    <w:rsid w:val="00391EF6"/>
    <w:rsid w:val="003931B6"/>
    <w:rsid w:val="003973AC"/>
    <w:rsid w:val="003A0938"/>
    <w:rsid w:val="003A3D89"/>
    <w:rsid w:val="003B59A6"/>
    <w:rsid w:val="003B7AD4"/>
    <w:rsid w:val="003C482F"/>
    <w:rsid w:val="003E0F84"/>
    <w:rsid w:val="003E1460"/>
    <w:rsid w:val="003F1EF4"/>
    <w:rsid w:val="00413769"/>
    <w:rsid w:val="00430D46"/>
    <w:rsid w:val="00433080"/>
    <w:rsid w:val="0043474D"/>
    <w:rsid w:val="004360A8"/>
    <w:rsid w:val="00442046"/>
    <w:rsid w:val="00443849"/>
    <w:rsid w:val="00450D4A"/>
    <w:rsid w:val="00451BB1"/>
    <w:rsid w:val="0045570A"/>
    <w:rsid w:val="0046255A"/>
    <w:rsid w:val="0046468F"/>
    <w:rsid w:val="00466FA4"/>
    <w:rsid w:val="00467C4B"/>
    <w:rsid w:val="004712CC"/>
    <w:rsid w:val="00471926"/>
    <w:rsid w:val="00471E17"/>
    <w:rsid w:val="00476DA2"/>
    <w:rsid w:val="004836D0"/>
    <w:rsid w:val="004867FB"/>
    <w:rsid w:val="00487E3D"/>
    <w:rsid w:val="00493503"/>
    <w:rsid w:val="004937BC"/>
    <w:rsid w:val="0049424D"/>
    <w:rsid w:val="00495685"/>
    <w:rsid w:val="004975EE"/>
    <w:rsid w:val="004A0B6F"/>
    <w:rsid w:val="004B550D"/>
    <w:rsid w:val="004B5CBF"/>
    <w:rsid w:val="004C73BC"/>
    <w:rsid w:val="004D09EE"/>
    <w:rsid w:val="004D70CA"/>
    <w:rsid w:val="004E14C2"/>
    <w:rsid w:val="004F03BB"/>
    <w:rsid w:val="004F13AA"/>
    <w:rsid w:val="004F4B10"/>
    <w:rsid w:val="005013C5"/>
    <w:rsid w:val="00511472"/>
    <w:rsid w:val="00516BE0"/>
    <w:rsid w:val="00517504"/>
    <w:rsid w:val="00526864"/>
    <w:rsid w:val="0053264A"/>
    <w:rsid w:val="00534C15"/>
    <w:rsid w:val="00535535"/>
    <w:rsid w:val="00536362"/>
    <w:rsid w:val="005415DF"/>
    <w:rsid w:val="00545729"/>
    <w:rsid w:val="00546143"/>
    <w:rsid w:val="00546989"/>
    <w:rsid w:val="005505C0"/>
    <w:rsid w:val="00552643"/>
    <w:rsid w:val="00556B93"/>
    <w:rsid w:val="00556BF0"/>
    <w:rsid w:val="00563021"/>
    <w:rsid w:val="00567070"/>
    <w:rsid w:val="00571343"/>
    <w:rsid w:val="0057564A"/>
    <w:rsid w:val="00575BDF"/>
    <w:rsid w:val="0057729E"/>
    <w:rsid w:val="00580350"/>
    <w:rsid w:val="0058122A"/>
    <w:rsid w:val="00581240"/>
    <w:rsid w:val="00583C96"/>
    <w:rsid w:val="00584133"/>
    <w:rsid w:val="0059753C"/>
    <w:rsid w:val="005A08FF"/>
    <w:rsid w:val="005A371B"/>
    <w:rsid w:val="005A4D7B"/>
    <w:rsid w:val="005A75EC"/>
    <w:rsid w:val="005B172C"/>
    <w:rsid w:val="005B2D81"/>
    <w:rsid w:val="005B4FD1"/>
    <w:rsid w:val="005B7622"/>
    <w:rsid w:val="005C227F"/>
    <w:rsid w:val="005C549E"/>
    <w:rsid w:val="005C6B47"/>
    <w:rsid w:val="005D22DF"/>
    <w:rsid w:val="005D317E"/>
    <w:rsid w:val="005D39EE"/>
    <w:rsid w:val="005D649C"/>
    <w:rsid w:val="005D71C3"/>
    <w:rsid w:val="005D72A4"/>
    <w:rsid w:val="005D745C"/>
    <w:rsid w:val="005E10F3"/>
    <w:rsid w:val="005E1A45"/>
    <w:rsid w:val="005E6D3A"/>
    <w:rsid w:val="005F4A0C"/>
    <w:rsid w:val="00600122"/>
    <w:rsid w:val="00613536"/>
    <w:rsid w:val="00625F24"/>
    <w:rsid w:val="00630A61"/>
    <w:rsid w:val="006320B3"/>
    <w:rsid w:val="00632D85"/>
    <w:rsid w:val="0064127F"/>
    <w:rsid w:val="006429F6"/>
    <w:rsid w:val="00645F9F"/>
    <w:rsid w:val="00660E2F"/>
    <w:rsid w:val="0066158C"/>
    <w:rsid w:val="00666E88"/>
    <w:rsid w:val="006851C8"/>
    <w:rsid w:val="00685B93"/>
    <w:rsid w:val="0068793E"/>
    <w:rsid w:val="00695DF6"/>
    <w:rsid w:val="006975C0"/>
    <w:rsid w:val="006A59AE"/>
    <w:rsid w:val="006A66FF"/>
    <w:rsid w:val="006A797B"/>
    <w:rsid w:val="006C280A"/>
    <w:rsid w:val="006C2DF2"/>
    <w:rsid w:val="006C342F"/>
    <w:rsid w:val="006C399D"/>
    <w:rsid w:val="006D302D"/>
    <w:rsid w:val="006D7300"/>
    <w:rsid w:val="006E3039"/>
    <w:rsid w:val="006F35A1"/>
    <w:rsid w:val="006F60F1"/>
    <w:rsid w:val="006F7D71"/>
    <w:rsid w:val="00702B75"/>
    <w:rsid w:val="00706850"/>
    <w:rsid w:val="00717ADE"/>
    <w:rsid w:val="0072347C"/>
    <w:rsid w:val="0073121C"/>
    <w:rsid w:val="00731566"/>
    <w:rsid w:val="00732FAF"/>
    <w:rsid w:val="00742BEB"/>
    <w:rsid w:val="007441CC"/>
    <w:rsid w:val="007443B1"/>
    <w:rsid w:val="007455BC"/>
    <w:rsid w:val="007508FE"/>
    <w:rsid w:val="00751F52"/>
    <w:rsid w:val="0076146F"/>
    <w:rsid w:val="00765E3D"/>
    <w:rsid w:val="00775466"/>
    <w:rsid w:val="007776E6"/>
    <w:rsid w:val="00780753"/>
    <w:rsid w:val="00783418"/>
    <w:rsid w:val="007841B6"/>
    <w:rsid w:val="007847ED"/>
    <w:rsid w:val="00791489"/>
    <w:rsid w:val="0079171A"/>
    <w:rsid w:val="00796EF0"/>
    <w:rsid w:val="00797367"/>
    <w:rsid w:val="007B771A"/>
    <w:rsid w:val="007B7EBE"/>
    <w:rsid w:val="007D172B"/>
    <w:rsid w:val="007D39D7"/>
    <w:rsid w:val="007D3AC6"/>
    <w:rsid w:val="007D53AF"/>
    <w:rsid w:val="007D75CD"/>
    <w:rsid w:val="007D7D28"/>
    <w:rsid w:val="007F02FB"/>
    <w:rsid w:val="007F5825"/>
    <w:rsid w:val="007F7C13"/>
    <w:rsid w:val="008113AC"/>
    <w:rsid w:val="00814C2F"/>
    <w:rsid w:val="00814FFA"/>
    <w:rsid w:val="00815857"/>
    <w:rsid w:val="008275C4"/>
    <w:rsid w:val="00831DA5"/>
    <w:rsid w:val="00840D15"/>
    <w:rsid w:val="00847A82"/>
    <w:rsid w:val="00853E2C"/>
    <w:rsid w:val="00860941"/>
    <w:rsid w:val="00861F76"/>
    <w:rsid w:val="00863BFB"/>
    <w:rsid w:val="00864EE1"/>
    <w:rsid w:val="00865CF0"/>
    <w:rsid w:val="00870692"/>
    <w:rsid w:val="00875DF3"/>
    <w:rsid w:val="0089035F"/>
    <w:rsid w:val="00891C20"/>
    <w:rsid w:val="00892389"/>
    <w:rsid w:val="00893FE1"/>
    <w:rsid w:val="00896E0D"/>
    <w:rsid w:val="008A337E"/>
    <w:rsid w:val="008B22E1"/>
    <w:rsid w:val="008B690F"/>
    <w:rsid w:val="008C308C"/>
    <w:rsid w:val="008C69E2"/>
    <w:rsid w:val="008D17F4"/>
    <w:rsid w:val="008E398D"/>
    <w:rsid w:val="008F131A"/>
    <w:rsid w:val="008F234D"/>
    <w:rsid w:val="008F3C21"/>
    <w:rsid w:val="008F4C60"/>
    <w:rsid w:val="009000D5"/>
    <w:rsid w:val="009025E0"/>
    <w:rsid w:val="00905B0B"/>
    <w:rsid w:val="00910C89"/>
    <w:rsid w:val="00917566"/>
    <w:rsid w:val="00917937"/>
    <w:rsid w:val="009209DD"/>
    <w:rsid w:val="00924D2D"/>
    <w:rsid w:val="00926196"/>
    <w:rsid w:val="00934B61"/>
    <w:rsid w:val="009365B2"/>
    <w:rsid w:val="00943D1D"/>
    <w:rsid w:val="00952D48"/>
    <w:rsid w:val="00955018"/>
    <w:rsid w:val="0095525A"/>
    <w:rsid w:val="00957C5A"/>
    <w:rsid w:val="00960BC1"/>
    <w:rsid w:val="00975A36"/>
    <w:rsid w:val="00981A93"/>
    <w:rsid w:val="00993722"/>
    <w:rsid w:val="00997A0C"/>
    <w:rsid w:val="009A4BBA"/>
    <w:rsid w:val="009A70A9"/>
    <w:rsid w:val="009B0335"/>
    <w:rsid w:val="009B035C"/>
    <w:rsid w:val="009B6603"/>
    <w:rsid w:val="009C1BAA"/>
    <w:rsid w:val="009C4094"/>
    <w:rsid w:val="009D47D0"/>
    <w:rsid w:val="009D525A"/>
    <w:rsid w:val="009D7385"/>
    <w:rsid w:val="009E6E1B"/>
    <w:rsid w:val="009E7DF2"/>
    <w:rsid w:val="009F12B0"/>
    <w:rsid w:val="009F1340"/>
    <w:rsid w:val="009F1E51"/>
    <w:rsid w:val="00A07135"/>
    <w:rsid w:val="00A07B42"/>
    <w:rsid w:val="00A22115"/>
    <w:rsid w:val="00A25429"/>
    <w:rsid w:val="00A317F2"/>
    <w:rsid w:val="00A3462B"/>
    <w:rsid w:val="00A37775"/>
    <w:rsid w:val="00A40517"/>
    <w:rsid w:val="00A40700"/>
    <w:rsid w:val="00A525BE"/>
    <w:rsid w:val="00A6200D"/>
    <w:rsid w:val="00A62163"/>
    <w:rsid w:val="00A62B0F"/>
    <w:rsid w:val="00A72936"/>
    <w:rsid w:val="00A72BD0"/>
    <w:rsid w:val="00A72D79"/>
    <w:rsid w:val="00A7475F"/>
    <w:rsid w:val="00A76A48"/>
    <w:rsid w:val="00A804E9"/>
    <w:rsid w:val="00A82DB1"/>
    <w:rsid w:val="00A85C7B"/>
    <w:rsid w:val="00A92349"/>
    <w:rsid w:val="00AB10F5"/>
    <w:rsid w:val="00AB3B2F"/>
    <w:rsid w:val="00AB7BB7"/>
    <w:rsid w:val="00AC74D3"/>
    <w:rsid w:val="00AD7647"/>
    <w:rsid w:val="00AE4070"/>
    <w:rsid w:val="00AE5923"/>
    <w:rsid w:val="00AE755C"/>
    <w:rsid w:val="00AF0098"/>
    <w:rsid w:val="00AF034F"/>
    <w:rsid w:val="00AF0DC8"/>
    <w:rsid w:val="00AF3B23"/>
    <w:rsid w:val="00AF4B2A"/>
    <w:rsid w:val="00AF664C"/>
    <w:rsid w:val="00AF784F"/>
    <w:rsid w:val="00B0781B"/>
    <w:rsid w:val="00B140EE"/>
    <w:rsid w:val="00B176AA"/>
    <w:rsid w:val="00B24F0B"/>
    <w:rsid w:val="00B25CF1"/>
    <w:rsid w:val="00B2631B"/>
    <w:rsid w:val="00B27D9B"/>
    <w:rsid w:val="00B3082D"/>
    <w:rsid w:val="00B30DD4"/>
    <w:rsid w:val="00B362CE"/>
    <w:rsid w:val="00B402DA"/>
    <w:rsid w:val="00B420FD"/>
    <w:rsid w:val="00B43A48"/>
    <w:rsid w:val="00B44417"/>
    <w:rsid w:val="00B543DC"/>
    <w:rsid w:val="00B54A2C"/>
    <w:rsid w:val="00B66D16"/>
    <w:rsid w:val="00B672F4"/>
    <w:rsid w:val="00B73F7C"/>
    <w:rsid w:val="00B80627"/>
    <w:rsid w:val="00BA3F05"/>
    <w:rsid w:val="00BA5132"/>
    <w:rsid w:val="00BA5C9A"/>
    <w:rsid w:val="00BB0D4D"/>
    <w:rsid w:val="00BB3784"/>
    <w:rsid w:val="00BB5EC8"/>
    <w:rsid w:val="00BB5F98"/>
    <w:rsid w:val="00BB79DA"/>
    <w:rsid w:val="00BC15AB"/>
    <w:rsid w:val="00BD7960"/>
    <w:rsid w:val="00BE3AC1"/>
    <w:rsid w:val="00C03074"/>
    <w:rsid w:val="00C031B3"/>
    <w:rsid w:val="00C2234D"/>
    <w:rsid w:val="00C22E26"/>
    <w:rsid w:val="00C31FDC"/>
    <w:rsid w:val="00C33F07"/>
    <w:rsid w:val="00C3444E"/>
    <w:rsid w:val="00C40AA3"/>
    <w:rsid w:val="00C4439C"/>
    <w:rsid w:val="00C45097"/>
    <w:rsid w:val="00C46731"/>
    <w:rsid w:val="00C47998"/>
    <w:rsid w:val="00C560B6"/>
    <w:rsid w:val="00C600F1"/>
    <w:rsid w:val="00C6068A"/>
    <w:rsid w:val="00C61E25"/>
    <w:rsid w:val="00C63DBA"/>
    <w:rsid w:val="00C701FA"/>
    <w:rsid w:val="00C70A02"/>
    <w:rsid w:val="00C758A1"/>
    <w:rsid w:val="00C77F85"/>
    <w:rsid w:val="00C85952"/>
    <w:rsid w:val="00C8687E"/>
    <w:rsid w:val="00C91D51"/>
    <w:rsid w:val="00C93326"/>
    <w:rsid w:val="00CA0CAE"/>
    <w:rsid w:val="00CA1203"/>
    <w:rsid w:val="00CA516A"/>
    <w:rsid w:val="00CA6F56"/>
    <w:rsid w:val="00CB00A4"/>
    <w:rsid w:val="00CB18C5"/>
    <w:rsid w:val="00CB512C"/>
    <w:rsid w:val="00CB59C9"/>
    <w:rsid w:val="00CB7A21"/>
    <w:rsid w:val="00CC7CAF"/>
    <w:rsid w:val="00CD0E14"/>
    <w:rsid w:val="00CD642A"/>
    <w:rsid w:val="00CD764F"/>
    <w:rsid w:val="00CF07F3"/>
    <w:rsid w:val="00CF18A6"/>
    <w:rsid w:val="00CF3153"/>
    <w:rsid w:val="00D03408"/>
    <w:rsid w:val="00D057C3"/>
    <w:rsid w:val="00D1504D"/>
    <w:rsid w:val="00D15376"/>
    <w:rsid w:val="00D3739D"/>
    <w:rsid w:val="00D46DBC"/>
    <w:rsid w:val="00D60ECB"/>
    <w:rsid w:val="00D61FDE"/>
    <w:rsid w:val="00D64CB1"/>
    <w:rsid w:val="00D71683"/>
    <w:rsid w:val="00D74C85"/>
    <w:rsid w:val="00D75B69"/>
    <w:rsid w:val="00D7701F"/>
    <w:rsid w:val="00D77A34"/>
    <w:rsid w:val="00D82B81"/>
    <w:rsid w:val="00D8432A"/>
    <w:rsid w:val="00D86CAC"/>
    <w:rsid w:val="00D94230"/>
    <w:rsid w:val="00DA0690"/>
    <w:rsid w:val="00DA7095"/>
    <w:rsid w:val="00DB0024"/>
    <w:rsid w:val="00DB0251"/>
    <w:rsid w:val="00DB3CBA"/>
    <w:rsid w:val="00DC2718"/>
    <w:rsid w:val="00DC58FE"/>
    <w:rsid w:val="00DC6908"/>
    <w:rsid w:val="00DE5058"/>
    <w:rsid w:val="00DE6E03"/>
    <w:rsid w:val="00DF3C49"/>
    <w:rsid w:val="00DF4E3B"/>
    <w:rsid w:val="00DF593E"/>
    <w:rsid w:val="00E02493"/>
    <w:rsid w:val="00E0288E"/>
    <w:rsid w:val="00E069D9"/>
    <w:rsid w:val="00E12FC6"/>
    <w:rsid w:val="00E13948"/>
    <w:rsid w:val="00E175E8"/>
    <w:rsid w:val="00E201C9"/>
    <w:rsid w:val="00E202AC"/>
    <w:rsid w:val="00E21460"/>
    <w:rsid w:val="00E269BE"/>
    <w:rsid w:val="00E30F64"/>
    <w:rsid w:val="00E314CB"/>
    <w:rsid w:val="00E33E2A"/>
    <w:rsid w:val="00E35C5C"/>
    <w:rsid w:val="00E35FEA"/>
    <w:rsid w:val="00E42630"/>
    <w:rsid w:val="00E44B09"/>
    <w:rsid w:val="00E50782"/>
    <w:rsid w:val="00E52D73"/>
    <w:rsid w:val="00E55957"/>
    <w:rsid w:val="00E60BD7"/>
    <w:rsid w:val="00E67EFF"/>
    <w:rsid w:val="00E73120"/>
    <w:rsid w:val="00E753BF"/>
    <w:rsid w:val="00E824D7"/>
    <w:rsid w:val="00E82EAD"/>
    <w:rsid w:val="00E85F4E"/>
    <w:rsid w:val="00EA1FED"/>
    <w:rsid w:val="00EA36C1"/>
    <w:rsid w:val="00EA4166"/>
    <w:rsid w:val="00EB0D17"/>
    <w:rsid w:val="00EB2DD3"/>
    <w:rsid w:val="00EC5FBD"/>
    <w:rsid w:val="00EE1F8B"/>
    <w:rsid w:val="00EE208D"/>
    <w:rsid w:val="00EE449C"/>
    <w:rsid w:val="00EE77B9"/>
    <w:rsid w:val="00EF7972"/>
    <w:rsid w:val="00F01F38"/>
    <w:rsid w:val="00F11E27"/>
    <w:rsid w:val="00F12B02"/>
    <w:rsid w:val="00F225B1"/>
    <w:rsid w:val="00F24AB5"/>
    <w:rsid w:val="00F25A1A"/>
    <w:rsid w:val="00F275EC"/>
    <w:rsid w:val="00F30DAC"/>
    <w:rsid w:val="00F31088"/>
    <w:rsid w:val="00F37F47"/>
    <w:rsid w:val="00F42443"/>
    <w:rsid w:val="00F473FD"/>
    <w:rsid w:val="00F51ABF"/>
    <w:rsid w:val="00F5258B"/>
    <w:rsid w:val="00F56DB5"/>
    <w:rsid w:val="00F57BFE"/>
    <w:rsid w:val="00F6146A"/>
    <w:rsid w:val="00F631CB"/>
    <w:rsid w:val="00F64D9C"/>
    <w:rsid w:val="00F67253"/>
    <w:rsid w:val="00F75AE3"/>
    <w:rsid w:val="00F807D5"/>
    <w:rsid w:val="00F8495C"/>
    <w:rsid w:val="00F851E7"/>
    <w:rsid w:val="00F874A2"/>
    <w:rsid w:val="00F91CAC"/>
    <w:rsid w:val="00FB0DE7"/>
    <w:rsid w:val="00FB1750"/>
    <w:rsid w:val="00FB22CD"/>
    <w:rsid w:val="00FB4879"/>
    <w:rsid w:val="00FB538C"/>
    <w:rsid w:val="00FC2D5F"/>
    <w:rsid w:val="00FC637F"/>
    <w:rsid w:val="00FD5519"/>
    <w:rsid w:val="00FD558A"/>
    <w:rsid w:val="00FE4FA5"/>
    <w:rsid w:val="00FE6E77"/>
    <w:rsid w:val="00FE7752"/>
    <w:rsid w:val="00FE77EF"/>
    <w:rsid w:val="00FE7ABD"/>
    <w:rsid w:val="00FF36C5"/>
    <w:rsid w:val="00FF749B"/>
    <w:rsid w:val="01EA968B"/>
    <w:rsid w:val="03C14546"/>
    <w:rsid w:val="04190AA3"/>
    <w:rsid w:val="06D2FD8D"/>
    <w:rsid w:val="06ECBF33"/>
    <w:rsid w:val="07E6BBE8"/>
    <w:rsid w:val="08D0229E"/>
    <w:rsid w:val="0A252FBA"/>
    <w:rsid w:val="0A438809"/>
    <w:rsid w:val="0A670569"/>
    <w:rsid w:val="0D5917C4"/>
    <w:rsid w:val="0D5CD66A"/>
    <w:rsid w:val="104B2A1F"/>
    <w:rsid w:val="1191886B"/>
    <w:rsid w:val="12C9B564"/>
    <w:rsid w:val="1531C517"/>
    <w:rsid w:val="16187ABB"/>
    <w:rsid w:val="1688DB95"/>
    <w:rsid w:val="1693F9E6"/>
    <w:rsid w:val="1BED8FA9"/>
    <w:rsid w:val="1C037152"/>
    <w:rsid w:val="20CE4A2C"/>
    <w:rsid w:val="212F3697"/>
    <w:rsid w:val="21E9E09D"/>
    <w:rsid w:val="22E45FBF"/>
    <w:rsid w:val="22ED17FF"/>
    <w:rsid w:val="22F75F27"/>
    <w:rsid w:val="2520E9E7"/>
    <w:rsid w:val="27135B4D"/>
    <w:rsid w:val="283679A2"/>
    <w:rsid w:val="29D0E842"/>
    <w:rsid w:val="2A664F7B"/>
    <w:rsid w:val="2B6986DD"/>
    <w:rsid w:val="2BCA7348"/>
    <w:rsid w:val="2C9DB7D0"/>
    <w:rsid w:val="30AB2DCB"/>
    <w:rsid w:val="3138DA4F"/>
    <w:rsid w:val="323C4482"/>
    <w:rsid w:val="356F8F26"/>
    <w:rsid w:val="368D4FAB"/>
    <w:rsid w:val="37772CDA"/>
    <w:rsid w:val="38C6E30F"/>
    <w:rsid w:val="3912CB65"/>
    <w:rsid w:val="397F6206"/>
    <w:rsid w:val="3A693F35"/>
    <w:rsid w:val="3B0CBA17"/>
    <w:rsid w:val="3C49D4AF"/>
    <w:rsid w:val="3E99FFBF"/>
    <w:rsid w:val="3FA9DF6C"/>
    <w:rsid w:val="3FF09CC3"/>
    <w:rsid w:val="40521FAB"/>
    <w:rsid w:val="412E4DD8"/>
    <w:rsid w:val="4240C7D3"/>
    <w:rsid w:val="431D28D1"/>
    <w:rsid w:val="43253C83"/>
    <w:rsid w:val="4562FFD9"/>
    <w:rsid w:val="463F2E06"/>
    <w:rsid w:val="46FDA14A"/>
    <w:rsid w:val="474F4B1C"/>
    <w:rsid w:val="488EC299"/>
    <w:rsid w:val="48D98514"/>
    <w:rsid w:val="49B2449A"/>
    <w:rsid w:val="4BC98A89"/>
    <w:rsid w:val="4E2A2722"/>
    <w:rsid w:val="514A2433"/>
    <w:rsid w:val="5529AF78"/>
    <w:rsid w:val="563BAC83"/>
    <w:rsid w:val="56C1F404"/>
    <w:rsid w:val="57201255"/>
    <w:rsid w:val="5CD1780D"/>
    <w:rsid w:val="5D4F87E9"/>
    <w:rsid w:val="600DDF27"/>
    <w:rsid w:val="60B7E4D3"/>
    <w:rsid w:val="6150E279"/>
    <w:rsid w:val="619EC30D"/>
    <w:rsid w:val="61EC15C6"/>
    <w:rsid w:val="6592DDDA"/>
    <w:rsid w:val="663C7FDA"/>
    <w:rsid w:val="669F31B2"/>
    <w:rsid w:val="67F6A29C"/>
    <w:rsid w:val="67F8A572"/>
    <w:rsid w:val="68C9E724"/>
    <w:rsid w:val="6991440D"/>
    <w:rsid w:val="69A64822"/>
    <w:rsid w:val="6C425B88"/>
    <w:rsid w:val="7207F16F"/>
    <w:rsid w:val="7283709A"/>
    <w:rsid w:val="72DB35F7"/>
    <w:rsid w:val="72F1CE9E"/>
    <w:rsid w:val="74A5FD13"/>
    <w:rsid w:val="757513A1"/>
    <w:rsid w:val="75D0707B"/>
    <w:rsid w:val="76D0B285"/>
    <w:rsid w:val="77980F6E"/>
    <w:rsid w:val="789B79A1"/>
    <w:rsid w:val="78E07090"/>
    <w:rsid w:val="7A6AA078"/>
    <w:rsid w:val="7CD9B65C"/>
    <w:rsid w:val="7E34E5EC"/>
    <w:rsid w:val="7F0B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27A5"/>
  <w15:chartTrackingRefBased/>
  <w15:docId w15:val="{DAE0A24D-6AF2-4DB2-AE1F-C6DDE14A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E77EF"/>
    <w:pPr>
      <w:spacing w:before="100" w:beforeAutospacing="1" w:after="100" w:afterAutospacing="1" w:line="240" w:lineRule="auto"/>
    </w:pPr>
    <w:rPr>
      <w:rFonts w:ascii="Calibri" w:hAnsi="Calibri" w:cs="Calibri"/>
      <w:lang w:eastAsia="en-GB"/>
    </w:rPr>
  </w:style>
  <w:style w:type="paragraph" w:styleId="ListParagraph">
    <w:name w:val="List Paragraph"/>
    <w:aliases w:val="Liste à puces retrait droite,Bullet Point,numbered,Paragraphe de liste1,Bulletr List Paragraph,列出段落,列出段落1,Parágrafo da Lista1,List Paragraph2,List Paragraph21,List Paragraph11,Listeafsnit1,Párrafo de lista1,リスト段落1,Plan,Bullet list,Bullet"/>
    <w:basedOn w:val="Normal"/>
    <w:link w:val="ListParagraphChar"/>
    <w:uiPriority w:val="34"/>
    <w:qFormat/>
    <w:rsid w:val="00924D2D"/>
    <w:pPr>
      <w:spacing w:after="0" w:line="240" w:lineRule="auto"/>
      <w:ind w:left="720"/>
    </w:pPr>
    <w:rPr>
      <w:rFonts w:ascii="Calibri" w:hAnsi="Calibri" w:cs="Calibri"/>
    </w:rPr>
  </w:style>
  <w:style w:type="character" w:customStyle="1" w:styleId="ListParagraphChar">
    <w:name w:val="List Paragraph Char"/>
    <w:aliases w:val="Liste à puces retrait droite Char,Bullet Point Char,numbered Char,Paragraphe de liste1 Char,Bulletr List Paragraph Char,列出段落 Char,列出段落1 Char,Parágrafo da Lista1 Char,List Paragraph2 Char,List Paragraph21 Char,List Paragraph11 Char"/>
    <w:link w:val="ListParagraph"/>
    <w:uiPriority w:val="34"/>
    <w:locked/>
    <w:rsid w:val="00924D2D"/>
    <w:rPr>
      <w:rFonts w:ascii="Calibri" w:hAnsi="Calibri" w:cs="Calibri"/>
    </w:rPr>
  </w:style>
  <w:style w:type="character" w:styleId="Hyperlink">
    <w:name w:val="Hyperlink"/>
    <w:basedOn w:val="DefaultParagraphFont"/>
    <w:uiPriority w:val="99"/>
    <w:unhideWhenUsed/>
    <w:rsid w:val="009025E0"/>
    <w:rPr>
      <w:color w:val="0000FF"/>
      <w:u w:val="single"/>
    </w:rPr>
  </w:style>
  <w:style w:type="paragraph" w:styleId="NormalWeb">
    <w:name w:val="Normal (Web)"/>
    <w:basedOn w:val="Normal"/>
    <w:uiPriority w:val="99"/>
    <w:unhideWhenUsed/>
    <w:rsid w:val="004646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61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46F"/>
    <w:rPr>
      <w:rFonts w:ascii="Segoe UI" w:hAnsi="Segoe UI" w:cs="Segoe UI"/>
      <w:sz w:val="18"/>
      <w:szCs w:val="18"/>
    </w:rPr>
  </w:style>
  <w:style w:type="paragraph" w:styleId="Header">
    <w:name w:val="header"/>
    <w:basedOn w:val="Normal"/>
    <w:link w:val="HeaderChar"/>
    <w:uiPriority w:val="99"/>
    <w:unhideWhenUsed/>
    <w:rsid w:val="005A4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D7B"/>
  </w:style>
  <w:style w:type="paragraph" w:styleId="Footer">
    <w:name w:val="footer"/>
    <w:basedOn w:val="Normal"/>
    <w:link w:val="FooterChar"/>
    <w:uiPriority w:val="99"/>
    <w:unhideWhenUsed/>
    <w:rsid w:val="005A4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D7B"/>
  </w:style>
  <w:style w:type="character" w:styleId="UnresolvedMention">
    <w:name w:val="Unresolved Mention"/>
    <w:basedOn w:val="DefaultParagraphFont"/>
    <w:uiPriority w:val="99"/>
    <w:semiHidden/>
    <w:unhideWhenUsed/>
    <w:rsid w:val="0017084A"/>
    <w:rPr>
      <w:color w:val="605E5C"/>
      <w:shd w:val="clear" w:color="auto" w:fill="E1DFDD"/>
    </w:rPr>
  </w:style>
  <w:style w:type="paragraph" w:customStyle="1" w:styleId="paragraph">
    <w:name w:val="paragraph"/>
    <w:basedOn w:val="Normal"/>
    <w:rsid w:val="005457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5729"/>
  </w:style>
  <w:style w:type="character" w:customStyle="1" w:styleId="eop">
    <w:name w:val="eop"/>
    <w:basedOn w:val="DefaultParagraphFont"/>
    <w:rsid w:val="00545729"/>
  </w:style>
  <w:style w:type="numbering" w:customStyle="1" w:styleId="CurrentList1">
    <w:name w:val="Current List1"/>
    <w:uiPriority w:val="99"/>
    <w:rsid w:val="00CF3153"/>
    <w:pPr>
      <w:numPr>
        <w:numId w:val="15"/>
      </w:numPr>
    </w:pPr>
  </w:style>
  <w:style w:type="character" w:styleId="FollowedHyperlink">
    <w:name w:val="FollowedHyperlink"/>
    <w:basedOn w:val="DefaultParagraphFont"/>
    <w:uiPriority w:val="99"/>
    <w:semiHidden/>
    <w:unhideWhenUsed/>
    <w:rsid w:val="0068793E"/>
    <w:rPr>
      <w:color w:val="F18613" w:themeColor="followedHyperlink"/>
      <w:u w:val="single"/>
    </w:rPr>
  </w:style>
  <w:style w:type="paragraph" w:styleId="Revision">
    <w:name w:val="Revision"/>
    <w:hidden/>
    <w:uiPriority w:val="99"/>
    <w:semiHidden/>
    <w:rsid w:val="007508FE"/>
    <w:pPr>
      <w:spacing w:after="0" w:line="240" w:lineRule="auto"/>
    </w:pPr>
  </w:style>
  <w:style w:type="paragraph" w:styleId="BodyText">
    <w:name w:val="Body Text"/>
    <w:basedOn w:val="Normal"/>
    <w:link w:val="BodyTextChar"/>
    <w:uiPriority w:val="1"/>
    <w:semiHidden/>
    <w:unhideWhenUsed/>
    <w:qFormat/>
    <w:rsid w:val="00BB5EC8"/>
    <w:pPr>
      <w:widowControl w:val="0"/>
      <w:autoSpaceDE w:val="0"/>
      <w:autoSpaceDN w:val="0"/>
      <w:spacing w:after="0" w:line="240" w:lineRule="auto"/>
    </w:pPr>
    <w:rPr>
      <w:rFonts w:ascii="Calibri" w:eastAsia="Calibri" w:hAnsi="Calibri" w:cs="Calibri"/>
      <w:b/>
      <w:bCs/>
      <w:sz w:val="28"/>
      <w:szCs w:val="28"/>
      <w:lang w:val="en-US"/>
    </w:rPr>
  </w:style>
  <w:style w:type="character" w:customStyle="1" w:styleId="BodyTextChar">
    <w:name w:val="Body Text Char"/>
    <w:basedOn w:val="DefaultParagraphFont"/>
    <w:link w:val="BodyText"/>
    <w:uiPriority w:val="1"/>
    <w:semiHidden/>
    <w:rsid w:val="00BB5EC8"/>
    <w:rPr>
      <w:rFonts w:ascii="Calibri" w:eastAsia="Calibri" w:hAnsi="Calibri" w:cs="Calibri"/>
      <w:b/>
      <w:bCs/>
      <w:sz w:val="28"/>
      <w:szCs w:val="28"/>
      <w:lang w:val="en-US"/>
    </w:rPr>
  </w:style>
  <w:style w:type="paragraph" w:customStyle="1" w:styleId="TableParagraph">
    <w:name w:val="Table Paragraph"/>
    <w:basedOn w:val="Normal"/>
    <w:uiPriority w:val="1"/>
    <w:qFormat/>
    <w:rsid w:val="00BB5EC8"/>
    <w:pPr>
      <w:widowControl w:val="0"/>
      <w:autoSpaceDE w:val="0"/>
      <w:autoSpaceDN w:val="0"/>
      <w:spacing w:after="0" w:line="240" w:lineRule="auto"/>
      <w:ind w:left="726" w:hanging="36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4889">
      <w:bodyDiv w:val="1"/>
      <w:marLeft w:val="0"/>
      <w:marRight w:val="0"/>
      <w:marTop w:val="0"/>
      <w:marBottom w:val="0"/>
      <w:divBdr>
        <w:top w:val="none" w:sz="0" w:space="0" w:color="auto"/>
        <w:left w:val="none" w:sz="0" w:space="0" w:color="auto"/>
        <w:bottom w:val="none" w:sz="0" w:space="0" w:color="auto"/>
        <w:right w:val="none" w:sz="0" w:space="0" w:color="auto"/>
      </w:divBdr>
    </w:div>
    <w:div w:id="232356974">
      <w:bodyDiv w:val="1"/>
      <w:marLeft w:val="0"/>
      <w:marRight w:val="0"/>
      <w:marTop w:val="0"/>
      <w:marBottom w:val="0"/>
      <w:divBdr>
        <w:top w:val="none" w:sz="0" w:space="0" w:color="auto"/>
        <w:left w:val="none" w:sz="0" w:space="0" w:color="auto"/>
        <w:bottom w:val="none" w:sz="0" w:space="0" w:color="auto"/>
        <w:right w:val="none" w:sz="0" w:space="0" w:color="auto"/>
      </w:divBdr>
      <w:divsChild>
        <w:div w:id="939335902">
          <w:marLeft w:val="0"/>
          <w:marRight w:val="0"/>
          <w:marTop w:val="0"/>
          <w:marBottom w:val="0"/>
          <w:divBdr>
            <w:top w:val="none" w:sz="0" w:space="0" w:color="auto"/>
            <w:left w:val="none" w:sz="0" w:space="0" w:color="auto"/>
            <w:bottom w:val="none" w:sz="0" w:space="0" w:color="auto"/>
            <w:right w:val="none" w:sz="0" w:space="0" w:color="auto"/>
          </w:divBdr>
          <w:divsChild>
            <w:div w:id="1141070914">
              <w:marLeft w:val="0"/>
              <w:marRight w:val="0"/>
              <w:marTop w:val="0"/>
              <w:marBottom w:val="0"/>
              <w:divBdr>
                <w:top w:val="none" w:sz="0" w:space="0" w:color="auto"/>
                <w:left w:val="none" w:sz="0" w:space="0" w:color="auto"/>
                <w:bottom w:val="none" w:sz="0" w:space="0" w:color="auto"/>
                <w:right w:val="none" w:sz="0" w:space="0" w:color="auto"/>
              </w:divBdr>
            </w:div>
            <w:div w:id="724649230">
              <w:marLeft w:val="0"/>
              <w:marRight w:val="0"/>
              <w:marTop w:val="0"/>
              <w:marBottom w:val="0"/>
              <w:divBdr>
                <w:top w:val="none" w:sz="0" w:space="0" w:color="auto"/>
                <w:left w:val="none" w:sz="0" w:space="0" w:color="auto"/>
                <w:bottom w:val="none" w:sz="0" w:space="0" w:color="auto"/>
                <w:right w:val="none" w:sz="0" w:space="0" w:color="auto"/>
              </w:divBdr>
            </w:div>
          </w:divsChild>
        </w:div>
        <w:div w:id="160581364">
          <w:marLeft w:val="0"/>
          <w:marRight w:val="0"/>
          <w:marTop w:val="0"/>
          <w:marBottom w:val="0"/>
          <w:divBdr>
            <w:top w:val="none" w:sz="0" w:space="0" w:color="auto"/>
            <w:left w:val="none" w:sz="0" w:space="0" w:color="auto"/>
            <w:bottom w:val="none" w:sz="0" w:space="0" w:color="auto"/>
            <w:right w:val="none" w:sz="0" w:space="0" w:color="auto"/>
          </w:divBdr>
          <w:divsChild>
            <w:div w:id="10563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9459">
      <w:bodyDiv w:val="1"/>
      <w:marLeft w:val="0"/>
      <w:marRight w:val="0"/>
      <w:marTop w:val="0"/>
      <w:marBottom w:val="0"/>
      <w:divBdr>
        <w:top w:val="none" w:sz="0" w:space="0" w:color="auto"/>
        <w:left w:val="none" w:sz="0" w:space="0" w:color="auto"/>
        <w:bottom w:val="none" w:sz="0" w:space="0" w:color="auto"/>
        <w:right w:val="none" w:sz="0" w:space="0" w:color="auto"/>
      </w:divBdr>
    </w:div>
    <w:div w:id="303050556">
      <w:bodyDiv w:val="1"/>
      <w:marLeft w:val="0"/>
      <w:marRight w:val="0"/>
      <w:marTop w:val="0"/>
      <w:marBottom w:val="0"/>
      <w:divBdr>
        <w:top w:val="none" w:sz="0" w:space="0" w:color="auto"/>
        <w:left w:val="none" w:sz="0" w:space="0" w:color="auto"/>
        <w:bottom w:val="none" w:sz="0" w:space="0" w:color="auto"/>
        <w:right w:val="none" w:sz="0" w:space="0" w:color="auto"/>
      </w:divBdr>
    </w:div>
    <w:div w:id="384526294">
      <w:bodyDiv w:val="1"/>
      <w:marLeft w:val="0"/>
      <w:marRight w:val="0"/>
      <w:marTop w:val="0"/>
      <w:marBottom w:val="0"/>
      <w:divBdr>
        <w:top w:val="none" w:sz="0" w:space="0" w:color="auto"/>
        <w:left w:val="none" w:sz="0" w:space="0" w:color="auto"/>
        <w:bottom w:val="none" w:sz="0" w:space="0" w:color="auto"/>
        <w:right w:val="none" w:sz="0" w:space="0" w:color="auto"/>
      </w:divBdr>
      <w:divsChild>
        <w:div w:id="34545435">
          <w:marLeft w:val="0"/>
          <w:marRight w:val="0"/>
          <w:marTop w:val="0"/>
          <w:marBottom w:val="0"/>
          <w:divBdr>
            <w:top w:val="none" w:sz="0" w:space="0" w:color="auto"/>
            <w:left w:val="none" w:sz="0" w:space="0" w:color="auto"/>
            <w:bottom w:val="none" w:sz="0" w:space="0" w:color="auto"/>
            <w:right w:val="none" w:sz="0" w:space="0" w:color="auto"/>
          </w:divBdr>
          <w:divsChild>
            <w:div w:id="2038117468">
              <w:marLeft w:val="0"/>
              <w:marRight w:val="0"/>
              <w:marTop w:val="0"/>
              <w:marBottom w:val="0"/>
              <w:divBdr>
                <w:top w:val="none" w:sz="0" w:space="0" w:color="auto"/>
                <w:left w:val="none" w:sz="0" w:space="0" w:color="auto"/>
                <w:bottom w:val="none" w:sz="0" w:space="0" w:color="auto"/>
                <w:right w:val="none" w:sz="0" w:space="0" w:color="auto"/>
              </w:divBdr>
            </w:div>
            <w:div w:id="141000226">
              <w:marLeft w:val="0"/>
              <w:marRight w:val="0"/>
              <w:marTop w:val="0"/>
              <w:marBottom w:val="0"/>
              <w:divBdr>
                <w:top w:val="none" w:sz="0" w:space="0" w:color="auto"/>
                <w:left w:val="none" w:sz="0" w:space="0" w:color="auto"/>
                <w:bottom w:val="none" w:sz="0" w:space="0" w:color="auto"/>
                <w:right w:val="none" w:sz="0" w:space="0" w:color="auto"/>
              </w:divBdr>
            </w:div>
          </w:divsChild>
        </w:div>
        <w:div w:id="1345089723">
          <w:marLeft w:val="0"/>
          <w:marRight w:val="0"/>
          <w:marTop w:val="0"/>
          <w:marBottom w:val="0"/>
          <w:divBdr>
            <w:top w:val="none" w:sz="0" w:space="0" w:color="auto"/>
            <w:left w:val="none" w:sz="0" w:space="0" w:color="auto"/>
            <w:bottom w:val="none" w:sz="0" w:space="0" w:color="auto"/>
            <w:right w:val="none" w:sz="0" w:space="0" w:color="auto"/>
          </w:divBdr>
        </w:div>
        <w:div w:id="1305309311">
          <w:marLeft w:val="0"/>
          <w:marRight w:val="0"/>
          <w:marTop w:val="0"/>
          <w:marBottom w:val="0"/>
          <w:divBdr>
            <w:top w:val="none" w:sz="0" w:space="0" w:color="auto"/>
            <w:left w:val="none" w:sz="0" w:space="0" w:color="auto"/>
            <w:bottom w:val="none" w:sz="0" w:space="0" w:color="auto"/>
            <w:right w:val="none" w:sz="0" w:space="0" w:color="auto"/>
          </w:divBdr>
        </w:div>
        <w:div w:id="1833790940">
          <w:marLeft w:val="0"/>
          <w:marRight w:val="0"/>
          <w:marTop w:val="0"/>
          <w:marBottom w:val="0"/>
          <w:divBdr>
            <w:top w:val="none" w:sz="0" w:space="0" w:color="auto"/>
            <w:left w:val="none" w:sz="0" w:space="0" w:color="auto"/>
            <w:bottom w:val="none" w:sz="0" w:space="0" w:color="auto"/>
            <w:right w:val="none" w:sz="0" w:space="0" w:color="auto"/>
          </w:divBdr>
        </w:div>
        <w:div w:id="935669882">
          <w:marLeft w:val="0"/>
          <w:marRight w:val="0"/>
          <w:marTop w:val="0"/>
          <w:marBottom w:val="0"/>
          <w:divBdr>
            <w:top w:val="none" w:sz="0" w:space="0" w:color="auto"/>
            <w:left w:val="none" w:sz="0" w:space="0" w:color="auto"/>
            <w:bottom w:val="none" w:sz="0" w:space="0" w:color="auto"/>
            <w:right w:val="none" w:sz="0" w:space="0" w:color="auto"/>
          </w:divBdr>
        </w:div>
        <w:div w:id="1185560408">
          <w:marLeft w:val="0"/>
          <w:marRight w:val="0"/>
          <w:marTop w:val="0"/>
          <w:marBottom w:val="0"/>
          <w:divBdr>
            <w:top w:val="none" w:sz="0" w:space="0" w:color="auto"/>
            <w:left w:val="none" w:sz="0" w:space="0" w:color="auto"/>
            <w:bottom w:val="none" w:sz="0" w:space="0" w:color="auto"/>
            <w:right w:val="none" w:sz="0" w:space="0" w:color="auto"/>
          </w:divBdr>
        </w:div>
        <w:div w:id="1003628200">
          <w:marLeft w:val="0"/>
          <w:marRight w:val="0"/>
          <w:marTop w:val="0"/>
          <w:marBottom w:val="0"/>
          <w:divBdr>
            <w:top w:val="none" w:sz="0" w:space="0" w:color="auto"/>
            <w:left w:val="none" w:sz="0" w:space="0" w:color="auto"/>
            <w:bottom w:val="none" w:sz="0" w:space="0" w:color="auto"/>
            <w:right w:val="none" w:sz="0" w:space="0" w:color="auto"/>
          </w:divBdr>
          <w:divsChild>
            <w:div w:id="876745475">
              <w:marLeft w:val="0"/>
              <w:marRight w:val="0"/>
              <w:marTop w:val="0"/>
              <w:marBottom w:val="0"/>
              <w:divBdr>
                <w:top w:val="none" w:sz="0" w:space="0" w:color="auto"/>
                <w:left w:val="none" w:sz="0" w:space="0" w:color="auto"/>
                <w:bottom w:val="none" w:sz="0" w:space="0" w:color="auto"/>
                <w:right w:val="none" w:sz="0" w:space="0" w:color="auto"/>
              </w:divBdr>
            </w:div>
            <w:div w:id="149642099">
              <w:marLeft w:val="0"/>
              <w:marRight w:val="0"/>
              <w:marTop w:val="0"/>
              <w:marBottom w:val="0"/>
              <w:divBdr>
                <w:top w:val="none" w:sz="0" w:space="0" w:color="auto"/>
                <w:left w:val="none" w:sz="0" w:space="0" w:color="auto"/>
                <w:bottom w:val="none" w:sz="0" w:space="0" w:color="auto"/>
                <w:right w:val="none" w:sz="0" w:space="0" w:color="auto"/>
              </w:divBdr>
            </w:div>
            <w:div w:id="8066741">
              <w:marLeft w:val="0"/>
              <w:marRight w:val="0"/>
              <w:marTop w:val="0"/>
              <w:marBottom w:val="0"/>
              <w:divBdr>
                <w:top w:val="none" w:sz="0" w:space="0" w:color="auto"/>
                <w:left w:val="none" w:sz="0" w:space="0" w:color="auto"/>
                <w:bottom w:val="none" w:sz="0" w:space="0" w:color="auto"/>
                <w:right w:val="none" w:sz="0" w:space="0" w:color="auto"/>
              </w:divBdr>
            </w:div>
          </w:divsChild>
        </w:div>
        <w:div w:id="1516653264">
          <w:marLeft w:val="0"/>
          <w:marRight w:val="0"/>
          <w:marTop w:val="0"/>
          <w:marBottom w:val="0"/>
          <w:divBdr>
            <w:top w:val="none" w:sz="0" w:space="0" w:color="auto"/>
            <w:left w:val="none" w:sz="0" w:space="0" w:color="auto"/>
            <w:bottom w:val="none" w:sz="0" w:space="0" w:color="auto"/>
            <w:right w:val="none" w:sz="0" w:space="0" w:color="auto"/>
          </w:divBdr>
          <w:divsChild>
            <w:div w:id="164899522">
              <w:marLeft w:val="0"/>
              <w:marRight w:val="0"/>
              <w:marTop w:val="0"/>
              <w:marBottom w:val="0"/>
              <w:divBdr>
                <w:top w:val="none" w:sz="0" w:space="0" w:color="auto"/>
                <w:left w:val="none" w:sz="0" w:space="0" w:color="auto"/>
                <w:bottom w:val="none" w:sz="0" w:space="0" w:color="auto"/>
                <w:right w:val="none" w:sz="0" w:space="0" w:color="auto"/>
              </w:divBdr>
            </w:div>
            <w:div w:id="367612733">
              <w:marLeft w:val="0"/>
              <w:marRight w:val="0"/>
              <w:marTop w:val="0"/>
              <w:marBottom w:val="0"/>
              <w:divBdr>
                <w:top w:val="none" w:sz="0" w:space="0" w:color="auto"/>
                <w:left w:val="none" w:sz="0" w:space="0" w:color="auto"/>
                <w:bottom w:val="none" w:sz="0" w:space="0" w:color="auto"/>
                <w:right w:val="none" w:sz="0" w:space="0" w:color="auto"/>
              </w:divBdr>
            </w:div>
            <w:div w:id="1998802036">
              <w:marLeft w:val="0"/>
              <w:marRight w:val="0"/>
              <w:marTop w:val="0"/>
              <w:marBottom w:val="0"/>
              <w:divBdr>
                <w:top w:val="none" w:sz="0" w:space="0" w:color="auto"/>
                <w:left w:val="none" w:sz="0" w:space="0" w:color="auto"/>
                <w:bottom w:val="none" w:sz="0" w:space="0" w:color="auto"/>
                <w:right w:val="none" w:sz="0" w:space="0" w:color="auto"/>
              </w:divBdr>
            </w:div>
            <w:div w:id="177931513">
              <w:marLeft w:val="0"/>
              <w:marRight w:val="0"/>
              <w:marTop w:val="0"/>
              <w:marBottom w:val="0"/>
              <w:divBdr>
                <w:top w:val="none" w:sz="0" w:space="0" w:color="auto"/>
                <w:left w:val="none" w:sz="0" w:space="0" w:color="auto"/>
                <w:bottom w:val="none" w:sz="0" w:space="0" w:color="auto"/>
                <w:right w:val="none" w:sz="0" w:space="0" w:color="auto"/>
              </w:divBdr>
            </w:div>
          </w:divsChild>
        </w:div>
        <w:div w:id="767623413">
          <w:marLeft w:val="0"/>
          <w:marRight w:val="0"/>
          <w:marTop w:val="0"/>
          <w:marBottom w:val="0"/>
          <w:divBdr>
            <w:top w:val="none" w:sz="0" w:space="0" w:color="auto"/>
            <w:left w:val="none" w:sz="0" w:space="0" w:color="auto"/>
            <w:bottom w:val="none" w:sz="0" w:space="0" w:color="auto"/>
            <w:right w:val="none" w:sz="0" w:space="0" w:color="auto"/>
          </w:divBdr>
          <w:divsChild>
            <w:div w:id="1009375">
              <w:marLeft w:val="0"/>
              <w:marRight w:val="0"/>
              <w:marTop w:val="0"/>
              <w:marBottom w:val="0"/>
              <w:divBdr>
                <w:top w:val="none" w:sz="0" w:space="0" w:color="auto"/>
                <w:left w:val="none" w:sz="0" w:space="0" w:color="auto"/>
                <w:bottom w:val="none" w:sz="0" w:space="0" w:color="auto"/>
                <w:right w:val="none" w:sz="0" w:space="0" w:color="auto"/>
              </w:divBdr>
            </w:div>
          </w:divsChild>
        </w:div>
        <w:div w:id="1447851057">
          <w:marLeft w:val="0"/>
          <w:marRight w:val="0"/>
          <w:marTop w:val="0"/>
          <w:marBottom w:val="0"/>
          <w:divBdr>
            <w:top w:val="none" w:sz="0" w:space="0" w:color="auto"/>
            <w:left w:val="none" w:sz="0" w:space="0" w:color="auto"/>
            <w:bottom w:val="none" w:sz="0" w:space="0" w:color="auto"/>
            <w:right w:val="none" w:sz="0" w:space="0" w:color="auto"/>
          </w:divBdr>
          <w:divsChild>
            <w:div w:id="14470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0619">
      <w:bodyDiv w:val="1"/>
      <w:marLeft w:val="0"/>
      <w:marRight w:val="0"/>
      <w:marTop w:val="0"/>
      <w:marBottom w:val="0"/>
      <w:divBdr>
        <w:top w:val="none" w:sz="0" w:space="0" w:color="auto"/>
        <w:left w:val="none" w:sz="0" w:space="0" w:color="auto"/>
        <w:bottom w:val="none" w:sz="0" w:space="0" w:color="auto"/>
        <w:right w:val="none" w:sz="0" w:space="0" w:color="auto"/>
      </w:divBdr>
    </w:div>
    <w:div w:id="705250482">
      <w:bodyDiv w:val="1"/>
      <w:marLeft w:val="0"/>
      <w:marRight w:val="0"/>
      <w:marTop w:val="0"/>
      <w:marBottom w:val="0"/>
      <w:divBdr>
        <w:top w:val="none" w:sz="0" w:space="0" w:color="auto"/>
        <w:left w:val="none" w:sz="0" w:space="0" w:color="auto"/>
        <w:bottom w:val="none" w:sz="0" w:space="0" w:color="auto"/>
        <w:right w:val="none" w:sz="0" w:space="0" w:color="auto"/>
      </w:divBdr>
    </w:div>
    <w:div w:id="713045993">
      <w:bodyDiv w:val="1"/>
      <w:marLeft w:val="0"/>
      <w:marRight w:val="0"/>
      <w:marTop w:val="0"/>
      <w:marBottom w:val="0"/>
      <w:divBdr>
        <w:top w:val="none" w:sz="0" w:space="0" w:color="auto"/>
        <w:left w:val="none" w:sz="0" w:space="0" w:color="auto"/>
        <w:bottom w:val="none" w:sz="0" w:space="0" w:color="auto"/>
        <w:right w:val="none" w:sz="0" w:space="0" w:color="auto"/>
      </w:divBdr>
    </w:div>
    <w:div w:id="747194166">
      <w:bodyDiv w:val="1"/>
      <w:marLeft w:val="0"/>
      <w:marRight w:val="0"/>
      <w:marTop w:val="0"/>
      <w:marBottom w:val="0"/>
      <w:divBdr>
        <w:top w:val="none" w:sz="0" w:space="0" w:color="auto"/>
        <w:left w:val="none" w:sz="0" w:space="0" w:color="auto"/>
        <w:bottom w:val="none" w:sz="0" w:space="0" w:color="auto"/>
        <w:right w:val="none" w:sz="0" w:space="0" w:color="auto"/>
      </w:divBdr>
    </w:div>
    <w:div w:id="755440274">
      <w:bodyDiv w:val="1"/>
      <w:marLeft w:val="0"/>
      <w:marRight w:val="0"/>
      <w:marTop w:val="0"/>
      <w:marBottom w:val="0"/>
      <w:divBdr>
        <w:top w:val="none" w:sz="0" w:space="0" w:color="auto"/>
        <w:left w:val="none" w:sz="0" w:space="0" w:color="auto"/>
        <w:bottom w:val="none" w:sz="0" w:space="0" w:color="auto"/>
        <w:right w:val="none" w:sz="0" w:space="0" w:color="auto"/>
      </w:divBdr>
      <w:divsChild>
        <w:div w:id="1045829631">
          <w:marLeft w:val="0"/>
          <w:marRight w:val="0"/>
          <w:marTop w:val="0"/>
          <w:marBottom w:val="0"/>
          <w:divBdr>
            <w:top w:val="none" w:sz="0" w:space="0" w:color="auto"/>
            <w:left w:val="none" w:sz="0" w:space="0" w:color="auto"/>
            <w:bottom w:val="none" w:sz="0" w:space="0" w:color="auto"/>
            <w:right w:val="none" w:sz="0" w:space="0" w:color="auto"/>
          </w:divBdr>
        </w:div>
      </w:divsChild>
    </w:div>
    <w:div w:id="1034647817">
      <w:bodyDiv w:val="1"/>
      <w:marLeft w:val="0"/>
      <w:marRight w:val="0"/>
      <w:marTop w:val="0"/>
      <w:marBottom w:val="0"/>
      <w:divBdr>
        <w:top w:val="none" w:sz="0" w:space="0" w:color="auto"/>
        <w:left w:val="none" w:sz="0" w:space="0" w:color="auto"/>
        <w:bottom w:val="none" w:sz="0" w:space="0" w:color="auto"/>
        <w:right w:val="none" w:sz="0" w:space="0" w:color="auto"/>
      </w:divBdr>
    </w:div>
    <w:div w:id="1057362860">
      <w:bodyDiv w:val="1"/>
      <w:marLeft w:val="0"/>
      <w:marRight w:val="0"/>
      <w:marTop w:val="0"/>
      <w:marBottom w:val="0"/>
      <w:divBdr>
        <w:top w:val="none" w:sz="0" w:space="0" w:color="auto"/>
        <w:left w:val="none" w:sz="0" w:space="0" w:color="auto"/>
        <w:bottom w:val="none" w:sz="0" w:space="0" w:color="auto"/>
        <w:right w:val="none" w:sz="0" w:space="0" w:color="auto"/>
      </w:divBdr>
      <w:divsChild>
        <w:div w:id="1918395741">
          <w:marLeft w:val="0"/>
          <w:marRight w:val="0"/>
          <w:marTop w:val="360"/>
          <w:marBottom w:val="300"/>
          <w:divBdr>
            <w:top w:val="none" w:sz="0" w:space="0" w:color="auto"/>
            <w:left w:val="none" w:sz="0" w:space="0" w:color="auto"/>
            <w:bottom w:val="none" w:sz="0" w:space="0" w:color="auto"/>
            <w:right w:val="none" w:sz="0" w:space="0" w:color="auto"/>
          </w:divBdr>
        </w:div>
        <w:div w:id="1875726703">
          <w:marLeft w:val="0"/>
          <w:marRight w:val="0"/>
          <w:marTop w:val="0"/>
          <w:marBottom w:val="300"/>
          <w:divBdr>
            <w:top w:val="none" w:sz="0" w:space="0" w:color="auto"/>
            <w:left w:val="none" w:sz="0" w:space="0" w:color="auto"/>
            <w:bottom w:val="none" w:sz="0" w:space="0" w:color="auto"/>
            <w:right w:val="none" w:sz="0" w:space="0" w:color="auto"/>
          </w:divBdr>
          <w:divsChild>
            <w:div w:id="1243761695">
              <w:marLeft w:val="0"/>
              <w:marRight w:val="0"/>
              <w:marTop w:val="0"/>
              <w:marBottom w:val="0"/>
              <w:divBdr>
                <w:top w:val="none" w:sz="0" w:space="0" w:color="auto"/>
                <w:left w:val="none" w:sz="0" w:space="0" w:color="auto"/>
                <w:bottom w:val="none" w:sz="0" w:space="0" w:color="auto"/>
                <w:right w:val="none" w:sz="0" w:space="0" w:color="auto"/>
              </w:divBdr>
            </w:div>
          </w:divsChild>
        </w:div>
        <w:div w:id="363554739">
          <w:marLeft w:val="0"/>
          <w:marRight w:val="0"/>
          <w:marTop w:val="0"/>
          <w:marBottom w:val="60"/>
          <w:divBdr>
            <w:top w:val="none" w:sz="0" w:space="0" w:color="auto"/>
            <w:left w:val="none" w:sz="0" w:space="0" w:color="auto"/>
            <w:bottom w:val="none" w:sz="0" w:space="0" w:color="auto"/>
            <w:right w:val="none" w:sz="0" w:space="0" w:color="auto"/>
          </w:divBdr>
          <w:divsChild>
            <w:div w:id="673412632">
              <w:marLeft w:val="0"/>
              <w:marRight w:val="0"/>
              <w:marTop w:val="0"/>
              <w:marBottom w:val="60"/>
              <w:divBdr>
                <w:top w:val="none" w:sz="0" w:space="0" w:color="auto"/>
                <w:left w:val="none" w:sz="0" w:space="0" w:color="auto"/>
                <w:bottom w:val="none" w:sz="0" w:space="0" w:color="auto"/>
                <w:right w:val="none" w:sz="0" w:space="0" w:color="auto"/>
              </w:divBdr>
            </w:div>
            <w:div w:id="744454256">
              <w:marLeft w:val="0"/>
              <w:marRight w:val="0"/>
              <w:marTop w:val="0"/>
              <w:marBottom w:val="60"/>
              <w:divBdr>
                <w:top w:val="none" w:sz="0" w:space="0" w:color="auto"/>
                <w:left w:val="none" w:sz="0" w:space="0" w:color="auto"/>
                <w:bottom w:val="none" w:sz="0" w:space="0" w:color="auto"/>
                <w:right w:val="none" w:sz="0" w:space="0" w:color="auto"/>
              </w:divBdr>
            </w:div>
          </w:divsChild>
        </w:div>
        <w:div w:id="1373656041">
          <w:marLeft w:val="0"/>
          <w:marRight w:val="0"/>
          <w:marTop w:val="0"/>
          <w:marBottom w:val="300"/>
          <w:divBdr>
            <w:top w:val="none" w:sz="0" w:space="0" w:color="auto"/>
            <w:left w:val="none" w:sz="0" w:space="0" w:color="auto"/>
            <w:bottom w:val="none" w:sz="0" w:space="0" w:color="auto"/>
            <w:right w:val="none" w:sz="0" w:space="0" w:color="auto"/>
          </w:divBdr>
        </w:div>
        <w:div w:id="969867819">
          <w:marLeft w:val="0"/>
          <w:marRight w:val="0"/>
          <w:marTop w:val="300"/>
          <w:marBottom w:val="360"/>
          <w:divBdr>
            <w:top w:val="none" w:sz="0" w:space="0" w:color="auto"/>
            <w:left w:val="none" w:sz="0" w:space="0" w:color="auto"/>
            <w:bottom w:val="none" w:sz="0" w:space="0" w:color="auto"/>
            <w:right w:val="none" w:sz="0" w:space="0" w:color="auto"/>
          </w:divBdr>
        </w:div>
      </w:divsChild>
    </w:div>
    <w:div w:id="1090929315">
      <w:bodyDiv w:val="1"/>
      <w:marLeft w:val="0"/>
      <w:marRight w:val="0"/>
      <w:marTop w:val="0"/>
      <w:marBottom w:val="0"/>
      <w:divBdr>
        <w:top w:val="none" w:sz="0" w:space="0" w:color="auto"/>
        <w:left w:val="none" w:sz="0" w:space="0" w:color="auto"/>
        <w:bottom w:val="none" w:sz="0" w:space="0" w:color="auto"/>
        <w:right w:val="none" w:sz="0" w:space="0" w:color="auto"/>
      </w:divBdr>
    </w:div>
    <w:div w:id="1212840188">
      <w:bodyDiv w:val="1"/>
      <w:marLeft w:val="0"/>
      <w:marRight w:val="0"/>
      <w:marTop w:val="0"/>
      <w:marBottom w:val="0"/>
      <w:divBdr>
        <w:top w:val="none" w:sz="0" w:space="0" w:color="auto"/>
        <w:left w:val="none" w:sz="0" w:space="0" w:color="auto"/>
        <w:bottom w:val="none" w:sz="0" w:space="0" w:color="auto"/>
        <w:right w:val="none" w:sz="0" w:space="0" w:color="auto"/>
      </w:divBdr>
    </w:div>
    <w:div w:id="1248268608">
      <w:bodyDiv w:val="1"/>
      <w:marLeft w:val="0"/>
      <w:marRight w:val="0"/>
      <w:marTop w:val="0"/>
      <w:marBottom w:val="0"/>
      <w:divBdr>
        <w:top w:val="none" w:sz="0" w:space="0" w:color="auto"/>
        <w:left w:val="none" w:sz="0" w:space="0" w:color="auto"/>
        <w:bottom w:val="none" w:sz="0" w:space="0" w:color="auto"/>
        <w:right w:val="none" w:sz="0" w:space="0" w:color="auto"/>
      </w:divBdr>
    </w:div>
    <w:div w:id="1450707442">
      <w:bodyDiv w:val="1"/>
      <w:marLeft w:val="0"/>
      <w:marRight w:val="0"/>
      <w:marTop w:val="0"/>
      <w:marBottom w:val="0"/>
      <w:divBdr>
        <w:top w:val="none" w:sz="0" w:space="0" w:color="auto"/>
        <w:left w:val="none" w:sz="0" w:space="0" w:color="auto"/>
        <w:bottom w:val="none" w:sz="0" w:space="0" w:color="auto"/>
        <w:right w:val="none" w:sz="0" w:space="0" w:color="auto"/>
      </w:divBdr>
      <w:divsChild>
        <w:div w:id="288779339">
          <w:marLeft w:val="0"/>
          <w:marRight w:val="0"/>
          <w:marTop w:val="0"/>
          <w:marBottom w:val="0"/>
          <w:divBdr>
            <w:top w:val="none" w:sz="0" w:space="0" w:color="auto"/>
            <w:left w:val="none" w:sz="0" w:space="0" w:color="auto"/>
            <w:bottom w:val="none" w:sz="0" w:space="0" w:color="auto"/>
            <w:right w:val="none" w:sz="0" w:space="0" w:color="auto"/>
          </w:divBdr>
        </w:div>
        <w:div w:id="602225407">
          <w:marLeft w:val="0"/>
          <w:marRight w:val="0"/>
          <w:marTop w:val="0"/>
          <w:marBottom w:val="0"/>
          <w:divBdr>
            <w:top w:val="none" w:sz="0" w:space="0" w:color="auto"/>
            <w:left w:val="none" w:sz="0" w:space="0" w:color="auto"/>
            <w:bottom w:val="none" w:sz="0" w:space="0" w:color="auto"/>
            <w:right w:val="none" w:sz="0" w:space="0" w:color="auto"/>
          </w:divBdr>
        </w:div>
        <w:div w:id="1604990261">
          <w:marLeft w:val="0"/>
          <w:marRight w:val="0"/>
          <w:marTop w:val="0"/>
          <w:marBottom w:val="0"/>
          <w:divBdr>
            <w:top w:val="none" w:sz="0" w:space="0" w:color="auto"/>
            <w:left w:val="none" w:sz="0" w:space="0" w:color="auto"/>
            <w:bottom w:val="none" w:sz="0" w:space="0" w:color="auto"/>
            <w:right w:val="none" w:sz="0" w:space="0" w:color="auto"/>
          </w:divBdr>
        </w:div>
        <w:div w:id="936793927">
          <w:marLeft w:val="0"/>
          <w:marRight w:val="0"/>
          <w:marTop w:val="0"/>
          <w:marBottom w:val="0"/>
          <w:divBdr>
            <w:top w:val="none" w:sz="0" w:space="0" w:color="auto"/>
            <w:left w:val="none" w:sz="0" w:space="0" w:color="auto"/>
            <w:bottom w:val="none" w:sz="0" w:space="0" w:color="auto"/>
            <w:right w:val="none" w:sz="0" w:space="0" w:color="auto"/>
          </w:divBdr>
        </w:div>
        <w:div w:id="1939559956">
          <w:marLeft w:val="0"/>
          <w:marRight w:val="0"/>
          <w:marTop w:val="0"/>
          <w:marBottom w:val="0"/>
          <w:divBdr>
            <w:top w:val="none" w:sz="0" w:space="0" w:color="auto"/>
            <w:left w:val="none" w:sz="0" w:space="0" w:color="auto"/>
            <w:bottom w:val="none" w:sz="0" w:space="0" w:color="auto"/>
            <w:right w:val="none" w:sz="0" w:space="0" w:color="auto"/>
          </w:divBdr>
        </w:div>
      </w:divsChild>
    </w:div>
    <w:div w:id="1533835655">
      <w:bodyDiv w:val="1"/>
      <w:marLeft w:val="0"/>
      <w:marRight w:val="0"/>
      <w:marTop w:val="0"/>
      <w:marBottom w:val="0"/>
      <w:divBdr>
        <w:top w:val="none" w:sz="0" w:space="0" w:color="auto"/>
        <w:left w:val="none" w:sz="0" w:space="0" w:color="auto"/>
        <w:bottom w:val="none" w:sz="0" w:space="0" w:color="auto"/>
        <w:right w:val="none" w:sz="0" w:space="0" w:color="auto"/>
      </w:divBdr>
    </w:div>
    <w:div w:id="1687173391">
      <w:bodyDiv w:val="1"/>
      <w:marLeft w:val="0"/>
      <w:marRight w:val="0"/>
      <w:marTop w:val="0"/>
      <w:marBottom w:val="0"/>
      <w:divBdr>
        <w:top w:val="none" w:sz="0" w:space="0" w:color="auto"/>
        <w:left w:val="none" w:sz="0" w:space="0" w:color="auto"/>
        <w:bottom w:val="none" w:sz="0" w:space="0" w:color="auto"/>
        <w:right w:val="none" w:sz="0" w:space="0" w:color="auto"/>
      </w:divBdr>
    </w:div>
    <w:div w:id="1695570476">
      <w:bodyDiv w:val="1"/>
      <w:marLeft w:val="0"/>
      <w:marRight w:val="0"/>
      <w:marTop w:val="0"/>
      <w:marBottom w:val="0"/>
      <w:divBdr>
        <w:top w:val="none" w:sz="0" w:space="0" w:color="auto"/>
        <w:left w:val="none" w:sz="0" w:space="0" w:color="auto"/>
        <w:bottom w:val="none" w:sz="0" w:space="0" w:color="auto"/>
        <w:right w:val="none" w:sz="0" w:space="0" w:color="auto"/>
      </w:divBdr>
    </w:div>
    <w:div w:id="1874492813">
      <w:bodyDiv w:val="1"/>
      <w:marLeft w:val="0"/>
      <w:marRight w:val="0"/>
      <w:marTop w:val="0"/>
      <w:marBottom w:val="0"/>
      <w:divBdr>
        <w:top w:val="none" w:sz="0" w:space="0" w:color="auto"/>
        <w:left w:val="none" w:sz="0" w:space="0" w:color="auto"/>
        <w:bottom w:val="none" w:sz="0" w:space="0" w:color="auto"/>
        <w:right w:val="none" w:sz="0" w:space="0" w:color="auto"/>
      </w:divBdr>
    </w:div>
    <w:div w:id="1945916110">
      <w:bodyDiv w:val="1"/>
      <w:marLeft w:val="0"/>
      <w:marRight w:val="0"/>
      <w:marTop w:val="0"/>
      <w:marBottom w:val="0"/>
      <w:divBdr>
        <w:top w:val="none" w:sz="0" w:space="0" w:color="auto"/>
        <w:left w:val="none" w:sz="0" w:space="0" w:color="auto"/>
        <w:bottom w:val="none" w:sz="0" w:space="0" w:color="auto"/>
        <w:right w:val="none" w:sz="0" w:space="0" w:color="auto"/>
      </w:divBdr>
      <w:divsChild>
        <w:div w:id="2019651868">
          <w:marLeft w:val="0"/>
          <w:marRight w:val="0"/>
          <w:marTop w:val="0"/>
          <w:marBottom w:val="0"/>
          <w:divBdr>
            <w:top w:val="none" w:sz="0" w:space="0" w:color="auto"/>
            <w:left w:val="none" w:sz="0" w:space="0" w:color="auto"/>
            <w:bottom w:val="none" w:sz="0" w:space="0" w:color="auto"/>
            <w:right w:val="none" w:sz="0" w:space="0" w:color="auto"/>
          </w:divBdr>
        </w:div>
        <w:div w:id="1493444252">
          <w:marLeft w:val="0"/>
          <w:marRight w:val="0"/>
          <w:marTop w:val="0"/>
          <w:marBottom w:val="0"/>
          <w:divBdr>
            <w:top w:val="none" w:sz="0" w:space="0" w:color="auto"/>
            <w:left w:val="none" w:sz="0" w:space="0" w:color="auto"/>
            <w:bottom w:val="none" w:sz="0" w:space="0" w:color="auto"/>
            <w:right w:val="none" w:sz="0" w:space="0" w:color="auto"/>
          </w:divBdr>
        </w:div>
        <w:div w:id="1324505809">
          <w:marLeft w:val="0"/>
          <w:marRight w:val="0"/>
          <w:marTop w:val="0"/>
          <w:marBottom w:val="0"/>
          <w:divBdr>
            <w:top w:val="none" w:sz="0" w:space="0" w:color="auto"/>
            <w:left w:val="none" w:sz="0" w:space="0" w:color="auto"/>
            <w:bottom w:val="none" w:sz="0" w:space="0" w:color="auto"/>
            <w:right w:val="none" w:sz="0" w:space="0" w:color="auto"/>
          </w:divBdr>
        </w:div>
        <w:div w:id="441921695">
          <w:marLeft w:val="0"/>
          <w:marRight w:val="0"/>
          <w:marTop w:val="0"/>
          <w:marBottom w:val="0"/>
          <w:divBdr>
            <w:top w:val="none" w:sz="0" w:space="0" w:color="auto"/>
            <w:left w:val="none" w:sz="0" w:space="0" w:color="auto"/>
            <w:bottom w:val="none" w:sz="0" w:space="0" w:color="auto"/>
            <w:right w:val="none" w:sz="0" w:space="0" w:color="auto"/>
          </w:divBdr>
        </w:div>
        <w:div w:id="1317879430">
          <w:marLeft w:val="0"/>
          <w:marRight w:val="0"/>
          <w:marTop w:val="0"/>
          <w:marBottom w:val="0"/>
          <w:divBdr>
            <w:top w:val="none" w:sz="0" w:space="0" w:color="auto"/>
            <w:left w:val="none" w:sz="0" w:space="0" w:color="auto"/>
            <w:bottom w:val="none" w:sz="0" w:space="0" w:color="auto"/>
            <w:right w:val="none" w:sz="0" w:space="0" w:color="auto"/>
          </w:divBdr>
        </w:div>
        <w:div w:id="943609718">
          <w:marLeft w:val="0"/>
          <w:marRight w:val="0"/>
          <w:marTop w:val="0"/>
          <w:marBottom w:val="0"/>
          <w:divBdr>
            <w:top w:val="none" w:sz="0" w:space="0" w:color="auto"/>
            <w:left w:val="none" w:sz="0" w:space="0" w:color="auto"/>
            <w:bottom w:val="none" w:sz="0" w:space="0" w:color="auto"/>
            <w:right w:val="none" w:sz="0" w:space="0" w:color="auto"/>
          </w:divBdr>
        </w:div>
        <w:div w:id="2020082910">
          <w:marLeft w:val="0"/>
          <w:marRight w:val="0"/>
          <w:marTop w:val="0"/>
          <w:marBottom w:val="0"/>
          <w:divBdr>
            <w:top w:val="none" w:sz="0" w:space="0" w:color="auto"/>
            <w:left w:val="none" w:sz="0" w:space="0" w:color="auto"/>
            <w:bottom w:val="none" w:sz="0" w:space="0" w:color="auto"/>
            <w:right w:val="none" w:sz="0" w:space="0" w:color="auto"/>
          </w:divBdr>
        </w:div>
        <w:div w:id="1112170172">
          <w:marLeft w:val="0"/>
          <w:marRight w:val="0"/>
          <w:marTop w:val="0"/>
          <w:marBottom w:val="0"/>
          <w:divBdr>
            <w:top w:val="none" w:sz="0" w:space="0" w:color="auto"/>
            <w:left w:val="none" w:sz="0" w:space="0" w:color="auto"/>
            <w:bottom w:val="none" w:sz="0" w:space="0" w:color="auto"/>
            <w:right w:val="none" w:sz="0" w:space="0" w:color="auto"/>
          </w:divBdr>
        </w:div>
        <w:div w:id="2052264041">
          <w:marLeft w:val="0"/>
          <w:marRight w:val="0"/>
          <w:marTop w:val="0"/>
          <w:marBottom w:val="0"/>
          <w:divBdr>
            <w:top w:val="none" w:sz="0" w:space="0" w:color="auto"/>
            <w:left w:val="none" w:sz="0" w:space="0" w:color="auto"/>
            <w:bottom w:val="none" w:sz="0" w:space="0" w:color="auto"/>
            <w:right w:val="none" w:sz="0" w:space="0" w:color="auto"/>
          </w:divBdr>
        </w:div>
        <w:div w:id="369651696">
          <w:marLeft w:val="0"/>
          <w:marRight w:val="0"/>
          <w:marTop w:val="0"/>
          <w:marBottom w:val="0"/>
          <w:divBdr>
            <w:top w:val="none" w:sz="0" w:space="0" w:color="auto"/>
            <w:left w:val="none" w:sz="0" w:space="0" w:color="auto"/>
            <w:bottom w:val="none" w:sz="0" w:space="0" w:color="auto"/>
            <w:right w:val="none" w:sz="0" w:space="0" w:color="auto"/>
          </w:divBdr>
        </w:div>
        <w:div w:id="2031449848">
          <w:marLeft w:val="0"/>
          <w:marRight w:val="0"/>
          <w:marTop w:val="0"/>
          <w:marBottom w:val="0"/>
          <w:divBdr>
            <w:top w:val="none" w:sz="0" w:space="0" w:color="auto"/>
            <w:left w:val="none" w:sz="0" w:space="0" w:color="auto"/>
            <w:bottom w:val="none" w:sz="0" w:space="0" w:color="auto"/>
            <w:right w:val="none" w:sz="0" w:space="0" w:color="auto"/>
          </w:divBdr>
        </w:div>
        <w:div w:id="1149201745">
          <w:marLeft w:val="0"/>
          <w:marRight w:val="0"/>
          <w:marTop w:val="0"/>
          <w:marBottom w:val="0"/>
          <w:divBdr>
            <w:top w:val="none" w:sz="0" w:space="0" w:color="auto"/>
            <w:left w:val="none" w:sz="0" w:space="0" w:color="auto"/>
            <w:bottom w:val="none" w:sz="0" w:space="0" w:color="auto"/>
            <w:right w:val="none" w:sz="0" w:space="0" w:color="auto"/>
          </w:divBdr>
        </w:div>
        <w:div w:id="1673216048">
          <w:marLeft w:val="0"/>
          <w:marRight w:val="0"/>
          <w:marTop w:val="0"/>
          <w:marBottom w:val="0"/>
          <w:divBdr>
            <w:top w:val="none" w:sz="0" w:space="0" w:color="auto"/>
            <w:left w:val="none" w:sz="0" w:space="0" w:color="auto"/>
            <w:bottom w:val="none" w:sz="0" w:space="0" w:color="auto"/>
            <w:right w:val="none" w:sz="0" w:space="0" w:color="auto"/>
          </w:divBdr>
        </w:div>
        <w:div w:id="36901330">
          <w:marLeft w:val="0"/>
          <w:marRight w:val="0"/>
          <w:marTop w:val="0"/>
          <w:marBottom w:val="0"/>
          <w:divBdr>
            <w:top w:val="none" w:sz="0" w:space="0" w:color="auto"/>
            <w:left w:val="none" w:sz="0" w:space="0" w:color="auto"/>
            <w:bottom w:val="none" w:sz="0" w:space="0" w:color="auto"/>
            <w:right w:val="none" w:sz="0" w:space="0" w:color="auto"/>
          </w:divBdr>
        </w:div>
        <w:div w:id="1027147618">
          <w:marLeft w:val="0"/>
          <w:marRight w:val="0"/>
          <w:marTop w:val="0"/>
          <w:marBottom w:val="0"/>
          <w:divBdr>
            <w:top w:val="none" w:sz="0" w:space="0" w:color="auto"/>
            <w:left w:val="none" w:sz="0" w:space="0" w:color="auto"/>
            <w:bottom w:val="none" w:sz="0" w:space="0" w:color="auto"/>
            <w:right w:val="none" w:sz="0" w:space="0" w:color="auto"/>
          </w:divBdr>
        </w:div>
        <w:div w:id="1034386478">
          <w:marLeft w:val="0"/>
          <w:marRight w:val="0"/>
          <w:marTop w:val="0"/>
          <w:marBottom w:val="0"/>
          <w:divBdr>
            <w:top w:val="none" w:sz="0" w:space="0" w:color="auto"/>
            <w:left w:val="none" w:sz="0" w:space="0" w:color="auto"/>
            <w:bottom w:val="none" w:sz="0" w:space="0" w:color="auto"/>
            <w:right w:val="none" w:sz="0" w:space="0" w:color="auto"/>
          </w:divBdr>
        </w:div>
        <w:div w:id="617444189">
          <w:marLeft w:val="0"/>
          <w:marRight w:val="0"/>
          <w:marTop w:val="0"/>
          <w:marBottom w:val="0"/>
          <w:divBdr>
            <w:top w:val="none" w:sz="0" w:space="0" w:color="auto"/>
            <w:left w:val="none" w:sz="0" w:space="0" w:color="auto"/>
            <w:bottom w:val="none" w:sz="0" w:space="0" w:color="auto"/>
            <w:right w:val="none" w:sz="0" w:space="0" w:color="auto"/>
          </w:divBdr>
        </w:div>
        <w:div w:id="1341082921">
          <w:marLeft w:val="0"/>
          <w:marRight w:val="0"/>
          <w:marTop w:val="0"/>
          <w:marBottom w:val="0"/>
          <w:divBdr>
            <w:top w:val="none" w:sz="0" w:space="0" w:color="auto"/>
            <w:left w:val="none" w:sz="0" w:space="0" w:color="auto"/>
            <w:bottom w:val="none" w:sz="0" w:space="0" w:color="auto"/>
            <w:right w:val="none" w:sz="0" w:space="0" w:color="auto"/>
          </w:divBdr>
        </w:div>
        <w:div w:id="772407802">
          <w:marLeft w:val="0"/>
          <w:marRight w:val="0"/>
          <w:marTop w:val="0"/>
          <w:marBottom w:val="0"/>
          <w:divBdr>
            <w:top w:val="none" w:sz="0" w:space="0" w:color="auto"/>
            <w:left w:val="none" w:sz="0" w:space="0" w:color="auto"/>
            <w:bottom w:val="none" w:sz="0" w:space="0" w:color="auto"/>
            <w:right w:val="none" w:sz="0" w:space="0" w:color="auto"/>
          </w:divBdr>
        </w:div>
        <w:div w:id="1537697315">
          <w:marLeft w:val="0"/>
          <w:marRight w:val="0"/>
          <w:marTop w:val="0"/>
          <w:marBottom w:val="0"/>
          <w:divBdr>
            <w:top w:val="none" w:sz="0" w:space="0" w:color="auto"/>
            <w:left w:val="none" w:sz="0" w:space="0" w:color="auto"/>
            <w:bottom w:val="none" w:sz="0" w:space="0" w:color="auto"/>
            <w:right w:val="none" w:sz="0" w:space="0" w:color="auto"/>
          </w:divBdr>
        </w:div>
        <w:div w:id="1728920540">
          <w:marLeft w:val="0"/>
          <w:marRight w:val="0"/>
          <w:marTop w:val="0"/>
          <w:marBottom w:val="0"/>
          <w:divBdr>
            <w:top w:val="none" w:sz="0" w:space="0" w:color="auto"/>
            <w:left w:val="none" w:sz="0" w:space="0" w:color="auto"/>
            <w:bottom w:val="none" w:sz="0" w:space="0" w:color="auto"/>
            <w:right w:val="none" w:sz="0" w:space="0" w:color="auto"/>
          </w:divBdr>
        </w:div>
        <w:div w:id="1988589458">
          <w:marLeft w:val="0"/>
          <w:marRight w:val="0"/>
          <w:marTop w:val="0"/>
          <w:marBottom w:val="0"/>
          <w:divBdr>
            <w:top w:val="none" w:sz="0" w:space="0" w:color="auto"/>
            <w:left w:val="none" w:sz="0" w:space="0" w:color="auto"/>
            <w:bottom w:val="none" w:sz="0" w:space="0" w:color="auto"/>
            <w:right w:val="none" w:sz="0" w:space="0" w:color="auto"/>
          </w:divBdr>
        </w:div>
        <w:div w:id="1402559057">
          <w:marLeft w:val="0"/>
          <w:marRight w:val="0"/>
          <w:marTop w:val="0"/>
          <w:marBottom w:val="0"/>
          <w:divBdr>
            <w:top w:val="none" w:sz="0" w:space="0" w:color="auto"/>
            <w:left w:val="none" w:sz="0" w:space="0" w:color="auto"/>
            <w:bottom w:val="none" w:sz="0" w:space="0" w:color="auto"/>
            <w:right w:val="none" w:sz="0" w:space="0" w:color="auto"/>
          </w:divBdr>
        </w:div>
        <w:div w:id="1809123031">
          <w:marLeft w:val="0"/>
          <w:marRight w:val="0"/>
          <w:marTop w:val="0"/>
          <w:marBottom w:val="0"/>
          <w:divBdr>
            <w:top w:val="none" w:sz="0" w:space="0" w:color="auto"/>
            <w:left w:val="none" w:sz="0" w:space="0" w:color="auto"/>
            <w:bottom w:val="none" w:sz="0" w:space="0" w:color="auto"/>
            <w:right w:val="none" w:sz="0" w:space="0" w:color="auto"/>
          </w:divBdr>
        </w:div>
        <w:div w:id="2130270404">
          <w:marLeft w:val="0"/>
          <w:marRight w:val="0"/>
          <w:marTop w:val="0"/>
          <w:marBottom w:val="0"/>
          <w:divBdr>
            <w:top w:val="none" w:sz="0" w:space="0" w:color="auto"/>
            <w:left w:val="none" w:sz="0" w:space="0" w:color="auto"/>
            <w:bottom w:val="none" w:sz="0" w:space="0" w:color="auto"/>
            <w:right w:val="none" w:sz="0" w:space="0" w:color="auto"/>
          </w:divBdr>
        </w:div>
        <w:div w:id="1870486938">
          <w:marLeft w:val="0"/>
          <w:marRight w:val="0"/>
          <w:marTop w:val="0"/>
          <w:marBottom w:val="0"/>
          <w:divBdr>
            <w:top w:val="none" w:sz="0" w:space="0" w:color="auto"/>
            <w:left w:val="none" w:sz="0" w:space="0" w:color="auto"/>
            <w:bottom w:val="none" w:sz="0" w:space="0" w:color="auto"/>
            <w:right w:val="none" w:sz="0" w:space="0" w:color="auto"/>
          </w:divBdr>
        </w:div>
        <w:div w:id="40592636">
          <w:marLeft w:val="0"/>
          <w:marRight w:val="0"/>
          <w:marTop w:val="0"/>
          <w:marBottom w:val="0"/>
          <w:divBdr>
            <w:top w:val="none" w:sz="0" w:space="0" w:color="auto"/>
            <w:left w:val="none" w:sz="0" w:space="0" w:color="auto"/>
            <w:bottom w:val="none" w:sz="0" w:space="0" w:color="auto"/>
            <w:right w:val="none" w:sz="0" w:space="0" w:color="auto"/>
          </w:divBdr>
        </w:div>
        <w:div w:id="745684068">
          <w:marLeft w:val="0"/>
          <w:marRight w:val="0"/>
          <w:marTop w:val="0"/>
          <w:marBottom w:val="0"/>
          <w:divBdr>
            <w:top w:val="none" w:sz="0" w:space="0" w:color="auto"/>
            <w:left w:val="none" w:sz="0" w:space="0" w:color="auto"/>
            <w:bottom w:val="none" w:sz="0" w:space="0" w:color="auto"/>
            <w:right w:val="none" w:sz="0" w:space="0" w:color="auto"/>
          </w:divBdr>
        </w:div>
        <w:div w:id="1460605846">
          <w:marLeft w:val="0"/>
          <w:marRight w:val="0"/>
          <w:marTop w:val="0"/>
          <w:marBottom w:val="0"/>
          <w:divBdr>
            <w:top w:val="none" w:sz="0" w:space="0" w:color="auto"/>
            <w:left w:val="none" w:sz="0" w:space="0" w:color="auto"/>
            <w:bottom w:val="none" w:sz="0" w:space="0" w:color="auto"/>
            <w:right w:val="none" w:sz="0" w:space="0" w:color="auto"/>
          </w:divBdr>
        </w:div>
        <w:div w:id="1557551355">
          <w:marLeft w:val="0"/>
          <w:marRight w:val="0"/>
          <w:marTop w:val="0"/>
          <w:marBottom w:val="0"/>
          <w:divBdr>
            <w:top w:val="none" w:sz="0" w:space="0" w:color="auto"/>
            <w:left w:val="none" w:sz="0" w:space="0" w:color="auto"/>
            <w:bottom w:val="none" w:sz="0" w:space="0" w:color="auto"/>
            <w:right w:val="none" w:sz="0" w:space="0" w:color="auto"/>
          </w:divBdr>
        </w:div>
        <w:div w:id="1133523953">
          <w:marLeft w:val="0"/>
          <w:marRight w:val="0"/>
          <w:marTop w:val="0"/>
          <w:marBottom w:val="0"/>
          <w:divBdr>
            <w:top w:val="none" w:sz="0" w:space="0" w:color="auto"/>
            <w:left w:val="none" w:sz="0" w:space="0" w:color="auto"/>
            <w:bottom w:val="none" w:sz="0" w:space="0" w:color="auto"/>
            <w:right w:val="none" w:sz="0" w:space="0" w:color="auto"/>
          </w:divBdr>
        </w:div>
        <w:div w:id="1042897325">
          <w:marLeft w:val="0"/>
          <w:marRight w:val="0"/>
          <w:marTop w:val="0"/>
          <w:marBottom w:val="0"/>
          <w:divBdr>
            <w:top w:val="none" w:sz="0" w:space="0" w:color="auto"/>
            <w:left w:val="none" w:sz="0" w:space="0" w:color="auto"/>
            <w:bottom w:val="none" w:sz="0" w:space="0" w:color="auto"/>
            <w:right w:val="none" w:sz="0" w:space="0" w:color="auto"/>
          </w:divBdr>
        </w:div>
        <w:div w:id="1553689718">
          <w:marLeft w:val="0"/>
          <w:marRight w:val="0"/>
          <w:marTop w:val="0"/>
          <w:marBottom w:val="0"/>
          <w:divBdr>
            <w:top w:val="none" w:sz="0" w:space="0" w:color="auto"/>
            <w:left w:val="none" w:sz="0" w:space="0" w:color="auto"/>
            <w:bottom w:val="none" w:sz="0" w:space="0" w:color="auto"/>
            <w:right w:val="none" w:sz="0" w:space="0" w:color="auto"/>
          </w:divBdr>
        </w:div>
        <w:div w:id="259070942">
          <w:marLeft w:val="0"/>
          <w:marRight w:val="0"/>
          <w:marTop w:val="0"/>
          <w:marBottom w:val="0"/>
          <w:divBdr>
            <w:top w:val="none" w:sz="0" w:space="0" w:color="auto"/>
            <w:left w:val="none" w:sz="0" w:space="0" w:color="auto"/>
            <w:bottom w:val="none" w:sz="0" w:space="0" w:color="auto"/>
            <w:right w:val="none" w:sz="0" w:space="0" w:color="auto"/>
          </w:divBdr>
        </w:div>
        <w:div w:id="865286882">
          <w:marLeft w:val="0"/>
          <w:marRight w:val="0"/>
          <w:marTop w:val="0"/>
          <w:marBottom w:val="0"/>
          <w:divBdr>
            <w:top w:val="none" w:sz="0" w:space="0" w:color="auto"/>
            <w:left w:val="none" w:sz="0" w:space="0" w:color="auto"/>
            <w:bottom w:val="none" w:sz="0" w:space="0" w:color="auto"/>
            <w:right w:val="none" w:sz="0" w:space="0" w:color="auto"/>
          </w:divBdr>
        </w:div>
        <w:div w:id="451939910">
          <w:marLeft w:val="0"/>
          <w:marRight w:val="0"/>
          <w:marTop w:val="0"/>
          <w:marBottom w:val="0"/>
          <w:divBdr>
            <w:top w:val="none" w:sz="0" w:space="0" w:color="auto"/>
            <w:left w:val="none" w:sz="0" w:space="0" w:color="auto"/>
            <w:bottom w:val="none" w:sz="0" w:space="0" w:color="auto"/>
            <w:right w:val="none" w:sz="0" w:space="0" w:color="auto"/>
          </w:divBdr>
        </w:div>
        <w:div w:id="644235581">
          <w:marLeft w:val="0"/>
          <w:marRight w:val="0"/>
          <w:marTop w:val="0"/>
          <w:marBottom w:val="0"/>
          <w:divBdr>
            <w:top w:val="none" w:sz="0" w:space="0" w:color="auto"/>
            <w:left w:val="none" w:sz="0" w:space="0" w:color="auto"/>
            <w:bottom w:val="none" w:sz="0" w:space="0" w:color="auto"/>
            <w:right w:val="none" w:sz="0" w:space="0" w:color="auto"/>
          </w:divBdr>
        </w:div>
        <w:div w:id="1637950270">
          <w:marLeft w:val="0"/>
          <w:marRight w:val="0"/>
          <w:marTop w:val="0"/>
          <w:marBottom w:val="0"/>
          <w:divBdr>
            <w:top w:val="none" w:sz="0" w:space="0" w:color="auto"/>
            <w:left w:val="none" w:sz="0" w:space="0" w:color="auto"/>
            <w:bottom w:val="none" w:sz="0" w:space="0" w:color="auto"/>
            <w:right w:val="none" w:sz="0" w:space="0" w:color="auto"/>
          </w:divBdr>
        </w:div>
        <w:div w:id="229121039">
          <w:marLeft w:val="0"/>
          <w:marRight w:val="0"/>
          <w:marTop w:val="0"/>
          <w:marBottom w:val="0"/>
          <w:divBdr>
            <w:top w:val="none" w:sz="0" w:space="0" w:color="auto"/>
            <w:left w:val="none" w:sz="0" w:space="0" w:color="auto"/>
            <w:bottom w:val="none" w:sz="0" w:space="0" w:color="auto"/>
            <w:right w:val="none" w:sz="0" w:space="0" w:color="auto"/>
          </w:divBdr>
        </w:div>
        <w:div w:id="1999262795">
          <w:marLeft w:val="0"/>
          <w:marRight w:val="0"/>
          <w:marTop w:val="0"/>
          <w:marBottom w:val="0"/>
          <w:divBdr>
            <w:top w:val="none" w:sz="0" w:space="0" w:color="auto"/>
            <w:left w:val="none" w:sz="0" w:space="0" w:color="auto"/>
            <w:bottom w:val="none" w:sz="0" w:space="0" w:color="auto"/>
            <w:right w:val="none" w:sz="0" w:space="0" w:color="auto"/>
          </w:divBdr>
        </w:div>
        <w:div w:id="1517309824">
          <w:marLeft w:val="0"/>
          <w:marRight w:val="0"/>
          <w:marTop w:val="0"/>
          <w:marBottom w:val="0"/>
          <w:divBdr>
            <w:top w:val="none" w:sz="0" w:space="0" w:color="auto"/>
            <w:left w:val="none" w:sz="0" w:space="0" w:color="auto"/>
            <w:bottom w:val="none" w:sz="0" w:space="0" w:color="auto"/>
            <w:right w:val="none" w:sz="0" w:space="0" w:color="auto"/>
          </w:divBdr>
        </w:div>
        <w:div w:id="320431317">
          <w:marLeft w:val="0"/>
          <w:marRight w:val="0"/>
          <w:marTop w:val="0"/>
          <w:marBottom w:val="0"/>
          <w:divBdr>
            <w:top w:val="none" w:sz="0" w:space="0" w:color="auto"/>
            <w:left w:val="none" w:sz="0" w:space="0" w:color="auto"/>
            <w:bottom w:val="none" w:sz="0" w:space="0" w:color="auto"/>
            <w:right w:val="none" w:sz="0" w:space="0" w:color="auto"/>
          </w:divBdr>
        </w:div>
        <w:div w:id="1717703991">
          <w:marLeft w:val="0"/>
          <w:marRight w:val="0"/>
          <w:marTop w:val="0"/>
          <w:marBottom w:val="0"/>
          <w:divBdr>
            <w:top w:val="none" w:sz="0" w:space="0" w:color="auto"/>
            <w:left w:val="none" w:sz="0" w:space="0" w:color="auto"/>
            <w:bottom w:val="none" w:sz="0" w:space="0" w:color="auto"/>
            <w:right w:val="none" w:sz="0" w:space="0" w:color="auto"/>
          </w:divBdr>
        </w:div>
      </w:divsChild>
    </w:div>
    <w:div w:id="1968050125">
      <w:bodyDiv w:val="1"/>
      <w:marLeft w:val="0"/>
      <w:marRight w:val="0"/>
      <w:marTop w:val="0"/>
      <w:marBottom w:val="0"/>
      <w:divBdr>
        <w:top w:val="none" w:sz="0" w:space="0" w:color="auto"/>
        <w:left w:val="none" w:sz="0" w:space="0" w:color="auto"/>
        <w:bottom w:val="none" w:sz="0" w:space="0" w:color="auto"/>
        <w:right w:val="none" w:sz="0" w:space="0" w:color="auto"/>
      </w:divBdr>
    </w:div>
    <w:div w:id="2017269397">
      <w:bodyDiv w:val="1"/>
      <w:marLeft w:val="0"/>
      <w:marRight w:val="0"/>
      <w:marTop w:val="0"/>
      <w:marBottom w:val="0"/>
      <w:divBdr>
        <w:top w:val="none" w:sz="0" w:space="0" w:color="auto"/>
        <w:left w:val="none" w:sz="0" w:space="0" w:color="auto"/>
        <w:bottom w:val="none" w:sz="0" w:space="0" w:color="auto"/>
        <w:right w:val="none" w:sz="0" w:space="0" w:color="auto"/>
      </w:divBdr>
    </w:div>
    <w:div w:id="2021932561">
      <w:bodyDiv w:val="1"/>
      <w:marLeft w:val="0"/>
      <w:marRight w:val="0"/>
      <w:marTop w:val="0"/>
      <w:marBottom w:val="0"/>
      <w:divBdr>
        <w:top w:val="none" w:sz="0" w:space="0" w:color="auto"/>
        <w:left w:val="none" w:sz="0" w:space="0" w:color="auto"/>
        <w:bottom w:val="none" w:sz="0" w:space="0" w:color="auto"/>
        <w:right w:val="none" w:sz="0" w:space="0" w:color="auto"/>
      </w:divBdr>
    </w:div>
    <w:div w:id="2025815082">
      <w:bodyDiv w:val="1"/>
      <w:marLeft w:val="0"/>
      <w:marRight w:val="0"/>
      <w:marTop w:val="0"/>
      <w:marBottom w:val="0"/>
      <w:divBdr>
        <w:top w:val="none" w:sz="0" w:space="0" w:color="auto"/>
        <w:left w:val="none" w:sz="0" w:space="0" w:color="auto"/>
        <w:bottom w:val="none" w:sz="0" w:space="0" w:color="auto"/>
        <w:right w:val="none" w:sz="0" w:space="0" w:color="auto"/>
      </w:divBdr>
      <w:divsChild>
        <w:div w:id="1588072144">
          <w:marLeft w:val="0"/>
          <w:marRight w:val="0"/>
          <w:marTop w:val="0"/>
          <w:marBottom w:val="0"/>
          <w:divBdr>
            <w:top w:val="none" w:sz="0" w:space="0" w:color="auto"/>
            <w:left w:val="none" w:sz="0" w:space="0" w:color="auto"/>
            <w:bottom w:val="none" w:sz="0" w:space="0" w:color="auto"/>
            <w:right w:val="none" w:sz="0" w:space="0" w:color="auto"/>
          </w:divBdr>
        </w:div>
        <w:div w:id="1142193505">
          <w:marLeft w:val="0"/>
          <w:marRight w:val="0"/>
          <w:marTop w:val="0"/>
          <w:marBottom w:val="0"/>
          <w:divBdr>
            <w:top w:val="none" w:sz="0" w:space="0" w:color="auto"/>
            <w:left w:val="none" w:sz="0" w:space="0" w:color="auto"/>
            <w:bottom w:val="none" w:sz="0" w:space="0" w:color="auto"/>
            <w:right w:val="none" w:sz="0" w:space="0" w:color="auto"/>
          </w:divBdr>
        </w:div>
        <w:div w:id="365836820">
          <w:marLeft w:val="0"/>
          <w:marRight w:val="0"/>
          <w:marTop w:val="0"/>
          <w:marBottom w:val="0"/>
          <w:divBdr>
            <w:top w:val="none" w:sz="0" w:space="0" w:color="auto"/>
            <w:left w:val="none" w:sz="0" w:space="0" w:color="auto"/>
            <w:bottom w:val="none" w:sz="0" w:space="0" w:color="auto"/>
            <w:right w:val="none" w:sz="0" w:space="0" w:color="auto"/>
          </w:divBdr>
        </w:div>
        <w:div w:id="769274194">
          <w:marLeft w:val="0"/>
          <w:marRight w:val="0"/>
          <w:marTop w:val="0"/>
          <w:marBottom w:val="0"/>
          <w:divBdr>
            <w:top w:val="none" w:sz="0" w:space="0" w:color="auto"/>
            <w:left w:val="none" w:sz="0" w:space="0" w:color="auto"/>
            <w:bottom w:val="none" w:sz="0" w:space="0" w:color="auto"/>
            <w:right w:val="none" w:sz="0" w:space="0" w:color="auto"/>
          </w:divBdr>
        </w:div>
        <w:div w:id="905994043">
          <w:marLeft w:val="0"/>
          <w:marRight w:val="0"/>
          <w:marTop w:val="0"/>
          <w:marBottom w:val="0"/>
          <w:divBdr>
            <w:top w:val="none" w:sz="0" w:space="0" w:color="auto"/>
            <w:left w:val="none" w:sz="0" w:space="0" w:color="auto"/>
            <w:bottom w:val="none" w:sz="0" w:space="0" w:color="auto"/>
            <w:right w:val="none" w:sz="0" w:space="0" w:color="auto"/>
          </w:divBdr>
        </w:div>
      </w:divsChild>
    </w:div>
    <w:div w:id="21052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w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wa.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theswa.sharepoint.com/sites/intranet/OfficeTemplates/SWA%20Briefing%20Template.dotx" TargetMode="External"/></Relationships>
</file>

<file path=word/theme/theme1.xml><?xml version="1.0" encoding="utf-8"?>
<a:theme xmlns:a="http://schemas.openxmlformats.org/drawingml/2006/main" name="Office Theme">
  <a:themeElements>
    <a:clrScheme name="SWA">
      <a:dk1>
        <a:srgbClr val="0096D7"/>
      </a:dk1>
      <a:lt1>
        <a:sysClr val="window" lastClr="FFFFFF"/>
      </a:lt1>
      <a:dk2>
        <a:srgbClr val="F18613"/>
      </a:dk2>
      <a:lt2>
        <a:srgbClr val="FFFFFF"/>
      </a:lt2>
      <a:accent1>
        <a:srgbClr val="8BA939"/>
      </a:accent1>
      <a:accent2>
        <a:srgbClr val="AB7437"/>
      </a:accent2>
      <a:accent3>
        <a:srgbClr val="D9D9D9"/>
      </a:accent3>
      <a:accent4>
        <a:srgbClr val="0096D7"/>
      </a:accent4>
      <a:accent5>
        <a:srgbClr val="F18613"/>
      </a:accent5>
      <a:accent6>
        <a:srgbClr val="000000"/>
      </a:accent6>
      <a:hlink>
        <a:srgbClr val="0096D7"/>
      </a:hlink>
      <a:folHlink>
        <a:srgbClr val="F18613"/>
      </a:folHlink>
    </a:clrScheme>
    <a:fontScheme name="SWA">
      <a:majorFont>
        <a:latin typeface="Avenir LT Pro 65 Medium"/>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c815f9-0a4f-48a2-9019-37636f81bda6" xsi:nil="true"/>
    <lcf76f155ced4ddcb4097134ff3c332f xmlns="cbed8237-bdf0-4929-a369-a05568a19cf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BB09F8FE0620429CE628DBA59F30B7" ma:contentTypeVersion="13" ma:contentTypeDescription="Create a new document." ma:contentTypeScope="" ma:versionID="e9493b342224a77080cd085637f1f79a">
  <xsd:schema xmlns:xsd="http://www.w3.org/2001/XMLSchema" xmlns:xs="http://www.w3.org/2001/XMLSchema" xmlns:p="http://schemas.microsoft.com/office/2006/metadata/properties" xmlns:ns2="cbed8237-bdf0-4929-a369-a05568a19cff" xmlns:ns3="78c815f9-0a4f-48a2-9019-37636f81bda6" targetNamespace="http://schemas.microsoft.com/office/2006/metadata/properties" ma:root="true" ma:fieldsID="d4e9066e4c8e1abd0e1db3d5c627f7d6" ns2:_="" ns3:_="">
    <xsd:import namespace="cbed8237-bdf0-4929-a369-a05568a19cff"/>
    <xsd:import namespace="78c815f9-0a4f-48a2-9019-37636f81b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237-bdf0-4929-a369-a05568a19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a2269-9c7e-40e1-a84f-afa6460b4c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815f9-0a4f-48a2-9019-37636f81b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08fea-281e-4720-a99c-9aefa444af43}" ma:internalName="TaxCatchAll" ma:showField="CatchAllData" ma:web="78c815f9-0a4f-48a2-9019-37636f81bd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8AA12-65CF-453F-8E72-47B1CF5BFDD3}">
  <ds:schemaRefs>
    <ds:schemaRef ds:uri="http://schemas.microsoft.com/sharepoint/v3/contenttype/forms"/>
  </ds:schemaRefs>
</ds:datastoreItem>
</file>

<file path=customXml/itemProps2.xml><?xml version="1.0" encoding="utf-8"?>
<ds:datastoreItem xmlns:ds="http://schemas.openxmlformats.org/officeDocument/2006/customXml" ds:itemID="{F11F5A91-02A0-4AB4-B9E7-A9682AAF5E82}">
  <ds:schemaRefs>
    <ds:schemaRef ds:uri="http://www.w3.org/XML/1998/namespace"/>
    <ds:schemaRef ds:uri="http://purl.org/dc/terms/"/>
    <ds:schemaRef ds:uri="http://schemas.microsoft.com/office/2006/metadata/properties"/>
    <ds:schemaRef ds:uri="78c815f9-0a4f-48a2-9019-37636f81bda6"/>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cbed8237-bdf0-4929-a369-a05568a19cff"/>
  </ds:schemaRefs>
</ds:datastoreItem>
</file>

<file path=customXml/itemProps3.xml><?xml version="1.0" encoding="utf-8"?>
<ds:datastoreItem xmlns:ds="http://schemas.openxmlformats.org/officeDocument/2006/customXml" ds:itemID="{48A1257C-CB39-431D-8CD2-A19AC38D0C0C}">
  <ds:schemaRefs>
    <ds:schemaRef ds:uri="http://schemas.openxmlformats.org/officeDocument/2006/bibliography"/>
  </ds:schemaRefs>
</ds:datastoreItem>
</file>

<file path=customXml/itemProps4.xml><?xml version="1.0" encoding="utf-8"?>
<ds:datastoreItem xmlns:ds="http://schemas.openxmlformats.org/officeDocument/2006/customXml" ds:itemID="{EC60B028-0672-4F73-9B97-893D56A20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237-bdf0-4929-a369-a05568a19cff"/>
    <ds:schemaRef ds:uri="78c815f9-0a4f-48a2-9019-37636f81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SWA%20Briefing%20Template</Template>
  <TotalTime>0</TotalTime>
  <Pages>10</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Gibb</dc:creator>
  <cp:keywords/>
  <dc:description/>
  <cp:lastModifiedBy>Liz Gibb</cp:lastModifiedBy>
  <cp:revision>15</cp:revision>
  <dcterms:created xsi:type="dcterms:W3CDTF">2024-04-09T07:58:00Z</dcterms:created>
  <dcterms:modified xsi:type="dcterms:W3CDTF">2024-04-09T08:23:00Z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0x01010079BB09F8FE0620429CE628DBA59F30B7</vt:lpwstr>
  </property>
  <property fmtid="{D5CDD505-2E9C-101B-9397-08002B2CF9AE}" pid="3" name="MSIP_Label_67860731-df31-468b-a0ee-f8188568b862_Enabled">
    <vt:lpwstr>true</vt:lpwstr>
  </property>
  <property fmtid="{D5CDD505-2E9C-101B-9397-08002B2CF9AE}" pid="4" name="MSIP_Label_67860731-df31-468b-a0ee-f8188568b862_SetDate">
    <vt:lpwstr>2024-02-12T16:07:33Z</vt:lpwstr>
  </property>
  <property fmtid="{D5CDD505-2E9C-101B-9397-08002B2CF9AE}" pid="5" name="MSIP_Label_67860731-df31-468b-a0ee-f8188568b862_Method">
    <vt:lpwstr>Standard</vt:lpwstr>
  </property>
  <property fmtid="{D5CDD505-2E9C-101B-9397-08002B2CF9AE}" pid="6" name="MSIP_Label_67860731-df31-468b-a0ee-f8188568b862_Name">
    <vt:lpwstr>Public</vt:lpwstr>
  </property>
  <property fmtid="{D5CDD505-2E9C-101B-9397-08002B2CF9AE}" pid="7" name="MSIP_Label_67860731-df31-468b-a0ee-f8188568b862_SiteId">
    <vt:lpwstr>caa76700-bd88-4448-8939-a84c3751be86</vt:lpwstr>
  </property>
  <property fmtid="{D5CDD505-2E9C-101B-9397-08002B2CF9AE}" pid="8" name="MSIP_Label_67860731-df31-468b-a0ee-f8188568b862_ActionId">
    <vt:lpwstr>3c8e4d8e-9a9e-42c1-a500-1c0c1f422dba</vt:lpwstr>
  </property>
  <property fmtid="{D5CDD505-2E9C-101B-9397-08002B2CF9AE}" pid="9" name="MSIP_Label_67860731-df31-468b-a0ee-f8188568b862_ContentBits">
    <vt:lpwstr>0</vt:lpwstr>
  </property>
  <property fmtid="{D5CDD505-2E9C-101B-9397-08002B2CF9AE}" pid="10" name="MediaServiceImageTags">
    <vt:lpwstr/>
  </property>
</Properties>
</file>